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1D9C5543" w:rsidP="1D9C5543" w:rsidRDefault="1D9C5543" w14:paraId="29DCFCBA" w14:textId="4709E3B0">
      <w:r>
        <w:t xml:space="preserve">               </w:t>
      </w:r>
    </w:p>
    <w:p w:rsidR="002305C9" w:rsidRDefault="002305C9" w14:paraId="0A37501D" w14:textId="2D51726E"/>
    <w:p w:rsidR="00236224" w:rsidRDefault="00236224" w14:paraId="289FA5F4" w14:textId="2F430CA7"/>
    <w:p w:rsidR="00236224" w:rsidRDefault="00236224" w14:paraId="3A4921C2" w14:textId="77777777"/>
    <w:p w:rsidRPr="00C741F3" w:rsidR="002305C9" w:rsidP="648833AD" w:rsidRDefault="648833AD" w14:paraId="267739B2" w14:textId="311C9350">
      <w:pPr>
        <w:pStyle w:val="Ttulo1"/>
        <w:jc w:val="both"/>
        <w:rPr>
          <w:rFonts w:ascii="Verdana" w:hAnsi="Verdana" w:cs="Arial"/>
          <w:sz w:val="28"/>
          <w:szCs w:val="28"/>
        </w:rPr>
      </w:pPr>
      <w:r w:rsidRPr="648833AD">
        <w:rPr>
          <w:rFonts w:ascii="Verdana" w:hAnsi="Verdana" w:cs="Arial"/>
          <w:sz w:val="28"/>
          <w:szCs w:val="28"/>
        </w:rPr>
        <w:t>CONVOCATORIA DE BECAS DE RESIDENCIA Y MANUTENCIÓN EN EL COLEGIO MAYOR GALILEO GALILEI CURSO 20</w:t>
      </w:r>
      <w:r w:rsidR="00E11A68">
        <w:rPr>
          <w:rFonts w:ascii="Verdana" w:hAnsi="Verdana" w:cs="Arial"/>
          <w:sz w:val="28"/>
          <w:szCs w:val="28"/>
        </w:rPr>
        <w:t>20</w:t>
      </w:r>
      <w:r w:rsidRPr="648833AD">
        <w:rPr>
          <w:rFonts w:ascii="Verdana" w:hAnsi="Verdana" w:cs="Arial"/>
          <w:sz w:val="28"/>
          <w:szCs w:val="28"/>
        </w:rPr>
        <w:t>/2</w:t>
      </w:r>
      <w:r w:rsidR="00E11A68">
        <w:rPr>
          <w:rFonts w:ascii="Verdana" w:hAnsi="Verdana" w:cs="Arial"/>
          <w:sz w:val="28"/>
          <w:szCs w:val="28"/>
        </w:rPr>
        <w:t>1</w:t>
      </w:r>
      <w:r w:rsidRPr="648833AD">
        <w:rPr>
          <w:rFonts w:ascii="Verdana" w:hAnsi="Verdana" w:cs="Arial"/>
          <w:sz w:val="28"/>
          <w:szCs w:val="28"/>
        </w:rPr>
        <w:t xml:space="preserve"> PARA ALUMNOS DE NUEVO INGRESO DE LA UNIVERSIDAD POLITÉCNICA DE VALENCIA</w:t>
      </w:r>
    </w:p>
    <w:p w:rsidR="004261E5" w:rsidP="648833AD" w:rsidRDefault="004261E5" w14:paraId="02EB378F" w14:textId="184B945B">
      <w:pPr>
        <w:pStyle w:val="Textoindependiente"/>
        <w:jc w:val="left"/>
        <w:rPr>
          <w:rFonts w:ascii="Verdana" w:hAnsi="Verdana"/>
          <w:sz w:val="20"/>
          <w:szCs w:val="20"/>
        </w:rPr>
      </w:pPr>
    </w:p>
    <w:p w:rsidR="002305C9" w:rsidP="648833AD" w:rsidRDefault="648833AD" w14:paraId="79B2D8B0" w14:textId="7197C1A5">
      <w:pPr>
        <w:rPr>
          <w:rFonts w:ascii="Verdana" w:hAnsi="Verdana" w:cs="Arial"/>
          <w:sz w:val="20"/>
          <w:szCs w:val="20"/>
        </w:rPr>
      </w:pPr>
      <w:r w:rsidRPr="648833AD">
        <w:rPr>
          <w:rFonts w:ascii="Verdana" w:hAnsi="Verdana" w:cs="Arial"/>
          <w:sz w:val="20"/>
          <w:szCs w:val="20"/>
        </w:rPr>
        <w:t>El Colegio Mayor Galileo Galilei está interesado en apoyar a los mejores ingresados de la Universidad Politécnica de Valencia (UPV), se valorarán los 5 mejores expedientes de estudiantes que comiencen sus estudios universitarios en la Universidad Politécnica de Valencia en las diferentes Escuelas y Facultades</w:t>
      </w:r>
      <w:r w:rsidR="00E11A68">
        <w:rPr>
          <w:rFonts w:ascii="Verdana" w:hAnsi="Verdana" w:cs="Arial"/>
          <w:sz w:val="20"/>
          <w:szCs w:val="20"/>
        </w:rPr>
        <w:t xml:space="preserve"> de su Campus de Vera.</w:t>
      </w:r>
    </w:p>
    <w:p w:rsidRPr="00826D0C" w:rsidR="00C741F3" w:rsidRDefault="00C741F3" w14:paraId="5733BE4D" w14:textId="77777777">
      <w:pPr>
        <w:rPr>
          <w:rFonts w:ascii="Verdana" w:hAnsi="Verdana" w:cs="Arial"/>
          <w:sz w:val="20"/>
          <w:szCs w:val="20"/>
        </w:rPr>
      </w:pPr>
    </w:p>
    <w:p w:rsidRPr="00826D0C" w:rsidR="002305C9" w:rsidP="648833AD" w:rsidRDefault="648833AD" w14:paraId="7658F351" w14:textId="65ECBE0A">
      <w:pPr>
        <w:rPr>
          <w:rFonts w:ascii="Verdana" w:hAnsi="Verdana" w:cs="Arial"/>
          <w:sz w:val="20"/>
          <w:szCs w:val="20"/>
        </w:rPr>
      </w:pPr>
      <w:r w:rsidRPr="648833AD">
        <w:rPr>
          <w:rFonts w:ascii="Verdana" w:hAnsi="Verdana" w:cs="Arial"/>
          <w:sz w:val="20"/>
          <w:szCs w:val="20"/>
        </w:rPr>
        <w:t>Con esta finalidad convoca 5 ayudas de residencia y manutención que se regirán por las siguientes bases</w:t>
      </w:r>
      <w:r w:rsidR="00E11A68">
        <w:rPr>
          <w:rFonts w:ascii="Verdana" w:hAnsi="Verdana" w:cs="Arial"/>
          <w:sz w:val="20"/>
          <w:szCs w:val="20"/>
        </w:rPr>
        <w:t>:</w:t>
      </w:r>
    </w:p>
    <w:p w:rsidRPr="00826D0C" w:rsidR="004261E5" w:rsidRDefault="004261E5" w14:paraId="5A39BBE3" w14:textId="77777777">
      <w:pPr>
        <w:rPr>
          <w:rFonts w:ascii="Verdana" w:hAnsi="Verdana" w:cs="Arial"/>
          <w:sz w:val="20"/>
          <w:szCs w:val="20"/>
        </w:rPr>
      </w:pPr>
    </w:p>
    <w:p w:rsidRPr="00826D0C" w:rsidR="004261E5" w:rsidRDefault="004261E5" w14:paraId="41C8F396" w14:textId="77777777">
      <w:pPr>
        <w:rPr>
          <w:rFonts w:ascii="Verdana" w:hAnsi="Verdana" w:cs="Arial"/>
          <w:sz w:val="20"/>
          <w:szCs w:val="20"/>
        </w:rPr>
      </w:pPr>
    </w:p>
    <w:p w:rsidRPr="00826D0C" w:rsidR="002305C9" w:rsidRDefault="002305C9" w14:paraId="4806F672" w14:textId="77777777">
      <w:pPr>
        <w:rPr>
          <w:rFonts w:ascii="Verdana" w:hAnsi="Verdana" w:cs="Arial"/>
          <w:b/>
          <w:sz w:val="20"/>
          <w:szCs w:val="20"/>
        </w:rPr>
      </w:pPr>
      <w:r w:rsidRPr="00826D0C">
        <w:rPr>
          <w:rFonts w:ascii="Verdana" w:hAnsi="Verdana" w:cs="Arial"/>
          <w:b/>
          <w:sz w:val="20"/>
          <w:szCs w:val="20"/>
        </w:rPr>
        <w:t>1ª) OBJETO DE LA CONVOCATORIA</w:t>
      </w:r>
    </w:p>
    <w:p w:rsidRPr="00826D0C" w:rsidR="004261E5" w:rsidRDefault="004261E5" w14:paraId="0D0B940D" w14:textId="77777777">
      <w:pPr>
        <w:rPr>
          <w:rFonts w:ascii="Verdana" w:hAnsi="Verdana" w:cs="Arial"/>
          <w:b/>
          <w:sz w:val="20"/>
          <w:szCs w:val="20"/>
        </w:rPr>
      </w:pPr>
    </w:p>
    <w:p w:rsidRPr="00826D0C" w:rsidR="002305C9" w:rsidP="648833AD" w:rsidRDefault="648833AD" w14:paraId="4F0896DA" w14:textId="5FC62EF4">
      <w:pPr>
        <w:rPr>
          <w:rFonts w:ascii="Verdana" w:hAnsi="Verdana" w:cs="Arial"/>
          <w:sz w:val="20"/>
          <w:szCs w:val="20"/>
        </w:rPr>
      </w:pPr>
      <w:r w:rsidRPr="648833AD">
        <w:rPr>
          <w:rFonts w:ascii="Verdana" w:hAnsi="Verdana" w:cs="Arial"/>
          <w:sz w:val="20"/>
          <w:szCs w:val="20"/>
        </w:rPr>
        <w:t>La presente convocatoria tiene por objeto la concesión de hasta un máximo de cinco estancias gratuitas de alojamiento y manutención en el Colegio Mayor Galileo Galilei durante el Curso 20</w:t>
      </w:r>
      <w:r w:rsidR="00E11A68">
        <w:rPr>
          <w:rFonts w:ascii="Verdana" w:hAnsi="Verdana" w:cs="Arial"/>
          <w:sz w:val="20"/>
          <w:szCs w:val="20"/>
        </w:rPr>
        <w:t>20/21</w:t>
      </w:r>
      <w:r w:rsidRPr="648833AD">
        <w:rPr>
          <w:rFonts w:ascii="Verdana" w:hAnsi="Verdana" w:cs="Arial"/>
          <w:sz w:val="20"/>
          <w:szCs w:val="20"/>
        </w:rPr>
        <w:t>, distribuidas de la siguiente manera:</w:t>
      </w:r>
    </w:p>
    <w:p w:rsidRPr="00826D0C" w:rsidR="004261E5" w:rsidRDefault="004261E5" w14:paraId="0E27B00A" w14:textId="77777777">
      <w:pPr>
        <w:rPr>
          <w:rFonts w:ascii="Verdana" w:hAnsi="Verdana" w:cs="Arial"/>
          <w:sz w:val="20"/>
          <w:szCs w:val="20"/>
        </w:rPr>
      </w:pPr>
    </w:p>
    <w:p w:rsidRPr="00826D0C" w:rsidR="004261E5" w:rsidP="648833AD" w:rsidRDefault="648833AD" w14:paraId="67F749F1" w14:textId="103E6AD6">
      <w:pPr>
        <w:rPr>
          <w:rFonts w:ascii="Verdana" w:hAnsi="Verdana" w:cs="Arial"/>
          <w:sz w:val="20"/>
          <w:szCs w:val="20"/>
        </w:rPr>
      </w:pPr>
      <w:r w:rsidRPr="648833AD">
        <w:rPr>
          <w:rFonts w:ascii="Verdana" w:hAnsi="Verdana" w:cs="Arial"/>
          <w:sz w:val="20"/>
          <w:szCs w:val="20"/>
        </w:rPr>
        <w:t>Cinco becas para estudiantes matriculados por primera vez en el primer curso de cualquiera de los estudios de grado que se imparten en la UPV</w:t>
      </w:r>
      <w:r w:rsidR="00E11A68">
        <w:rPr>
          <w:rFonts w:ascii="Verdana" w:hAnsi="Verdana" w:cs="Arial"/>
          <w:sz w:val="20"/>
          <w:szCs w:val="20"/>
        </w:rPr>
        <w:t xml:space="preserve"> en su Campus de Vera.</w:t>
      </w:r>
    </w:p>
    <w:p w:rsidRPr="00826D0C" w:rsidR="004261E5" w:rsidRDefault="004261E5" w14:paraId="60061E4C" w14:textId="77777777">
      <w:pPr>
        <w:rPr>
          <w:rFonts w:ascii="Verdana" w:hAnsi="Verdana" w:cs="Arial"/>
          <w:sz w:val="20"/>
          <w:szCs w:val="20"/>
        </w:rPr>
      </w:pPr>
    </w:p>
    <w:p w:rsidRPr="00826D0C" w:rsidR="00872F96" w:rsidRDefault="00872F96" w14:paraId="44EAFD9C" w14:textId="77777777">
      <w:pPr>
        <w:rPr>
          <w:rFonts w:ascii="Verdana" w:hAnsi="Verdana" w:cs="Arial"/>
          <w:sz w:val="20"/>
          <w:szCs w:val="20"/>
        </w:rPr>
      </w:pPr>
    </w:p>
    <w:p w:rsidRPr="00826D0C" w:rsidR="002305C9" w:rsidRDefault="002305C9" w14:paraId="1B647107" w14:textId="77777777">
      <w:pPr>
        <w:rPr>
          <w:rFonts w:ascii="Verdana" w:hAnsi="Verdana" w:cs="Arial"/>
          <w:b/>
          <w:sz w:val="20"/>
          <w:szCs w:val="20"/>
        </w:rPr>
      </w:pPr>
      <w:r w:rsidRPr="00826D0C">
        <w:rPr>
          <w:rFonts w:ascii="Verdana" w:hAnsi="Verdana" w:cs="Arial"/>
          <w:b/>
          <w:sz w:val="20"/>
          <w:szCs w:val="20"/>
        </w:rPr>
        <w:t>2ª) ÁMBITO DE APLICACIÓN</w:t>
      </w:r>
    </w:p>
    <w:p w:rsidRPr="00826D0C" w:rsidR="004261E5" w:rsidRDefault="004261E5" w14:paraId="3DEEC669" w14:textId="77777777">
      <w:pPr>
        <w:rPr>
          <w:rFonts w:ascii="Verdana" w:hAnsi="Verdana" w:cs="Arial"/>
          <w:b/>
          <w:sz w:val="20"/>
          <w:szCs w:val="20"/>
        </w:rPr>
      </w:pPr>
    </w:p>
    <w:p w:rsidR="002305C9" w:rsidP="648833AD" w:rsidRDefault="648833AD" w14:paraId="0224F172" w14:textId="6DE6302E">
      <w:pPr>
        <w:rPr>
          <w:rFonts w:ascii="Verdana" w:hAnsi="Verdana" w:cs="Arial"/>
          <w:sz w:val="20"/>
          <w:szCs w:val="20"/>
        </w:rPr>
      </w:pPr>
      <w:r w:rsidRPr="648833AD">
        <w:rPr>
          <w:rFonts w:ascii="Verdana" w:hAnsi="Verdana" w:cs="Arial"/>
          <w:b/>
          <w:bCs/>
          <w:sz w:val="20"/>
          <w:szCs w:val="20"/>
        </w:rPr>
        <w:t>Estudiantes de nueva incorporación que vayan a cursar su primer año</w:t>
      </w:r>
      <w:r w:rsidRPr="648833AD">
        <w:rPr>
          <w:rFonts w:ascii="Verdana" w:hAnsi="Verdana" w:cs="Arial"/>
          <w:sz w:val="20"/>
          <w:szCs w:val="20"/>
        </w:rPr>
        <w:t xml:space="preserve"> en alguno de los estudios de grado que se imparten en </w:t>
      </w:r>
      <w:r w:rsidR="00E11A68">
        <w:rPr>
          <w:rFonts w:ascii="Verdana" w:hAnsi="Verdana" w:cs="Arial"/>
          <w:sz w:val="20"/>
          <w:szCs w:val="20"/>
        </w:rPr>
        <w:t xml:space="preserve">el Campus de Vera de </w:t>
      </w:r>
      <w:r w:rsidRPr="648833AD">
        <w:rPr>
          <w:rFonts w:ascii="Verdana" w:hAnsi="Verdana" w:cs="Arial"/>
          <w:sz w:val="20"/>
          <w:szCs w:val="20"/>
        </w:rPr>
        <w:t>la UPV durante el curso 20</w:t>
      </w:r>
      <w:r w:rsidR="00E11A68">
        <w:rPr>
          <w:rFonts w:ascii="Verdana" w:hAnsi="Verdana" w:cs="Arial"/>
          <w:sz w:val="20"/>
          <w:szCs w:val="20"/>
        </w:rPr>
        <w:t>20/21</w:t>
      </w:r>
      <w:r w:rsidRPr="648833AD">
        <w:rPr>
          <w:rFonts w:ascii="Verdana" w:hAnsi="Verdana" w:cs="Arial"/>
          <w:sz w:val="20"/>
          <w:szCs w:val="20"/>
        </w:rPr>
        <w:t>.</w:t>
      </w:r>
    </w:p>
    <w:p w:rsidRPr="00826D0C" w:rsidR="00E11A68" w:rsidP="648833AD" w:rsidRDefault="00E11A68" w14:paraId="32D3519E" w14:textId="77777777">
      <w:pPr>
        <w:rPr>
          <w:rFonts w:ascii="Verdana" w:hAnsi="Verdana" w:cs="Arial"/>
          <w:sz w:val="20"/>
          <w:szCs w:val="20"/>
        </w:rPr>
      </w:pPr>
    </w:p>
    <w:p w:rsidRPr="00826D0C" w:rsidR="002305C9" w:rsidP="648833AD" w:rsidRDefault="648833AD" w14:paraId="7DEC12F3" w14:textId="7D0316DC">
      <w:pPr>
        <w:rPr>
          <w:rFonts w:ascii="Verdana" w:hAnsi="Verdana" w:cs="Arial"/>
          <w:sz w:val="20"/>
          <w:szCs w:val="20"/>
        </w:rPr>
      </w:pPr>
      <w:r w:rsidRPr="648833AD">
        <w:rPr>
          <w:rFonts w:ascii="Verdana" w:hAnsi="Verdana" w:cs="Arial"/>
          <w:sz w:val="20"/>
          <w:szCs w:val="20"/>
        </w:rPr>
        <w:t>Los beneficiarios de estas ayudas deberán estar matriculados en 20</w:t>
      </w:r>
      <w:r w:rsidR="00E11A68">
        <w:rPr>
          <w:rFonts w:ascii="Verdana" w:hAnsi="Verdana" w:cs="Arial"/>
          <w:sz w:val="20"/>
          <w:szCs w:val="20"/>
        </w:rPr>
        <w:t>20/21</w:t>
      </w:r>
      <w:r w:rsidRPr="648833AD">
        <w:rPr>
          <w:rFonts w:ascii="Verdana" w:hAnsi="Verdana" w:cs="Arial"/>
          <w:sz w:val="20"/>
          <w:szCs w:val="20"/>
        </w:rPr>
        <w:t xml:space="preserve"> en la totalidad de los créditos del grado seleccionado.  En el caso de que por normativa de la Universidad su matrícula no pueda alcanzar el mínimo establecido, el alumno deberá estar matriculado del número máximo de créditos que resulte posible.</w:t>
      </w:r>
    </w:p>
    <w:p w:rsidRPr="00826D0C" w:rsidR="002305C9" w:rsidRDefault="002305C9" w14:paraId="3656B9AB" w14:textId="77777777">
      <w:pPr>
        <w:rPr>
          <w:rFonts w:ascii="Verdana" w:hAnsi="Verdana" w:cs="Arial"/>
          <w:sz w:val="20"/>
          <w:szCs w:val="20"/>
        </w:rPr>
      </w:pPr>
    </w:p>
    <w:p w:rsidRPr="00826D0C" w:rsidR="002305C9" w:rsidP="007E68BD" w:rsidRDefault="002305C9" w14:paraId="6370F821" w14:textId="77777777">
      <w:pPr>
        <w:rPr>
          <w:rFonts w:ascii="Verdana" w:hAnsi="Verdana" w:cs="Arial"/>
          <w:sz w:val="20"/>
          <w:szCs w:val="20"/>
        </w:rPr>
      </w:pPr>
      <w:r w:rsidRPr="00826D0C">
        <w:rPr>
          <w:rFonts w:ascii="Verdana" w:hAnsi="Verdana" w:cs="Arial"/>
          <w:sz w:val="20"/>
          <w:szCs w:val="20"/>
        </w:rPr>
        <w:t>Excepto casos excepcionales que pueda apreciar el órgano de selección que se prevé en estas bases, motivados por una especial dificultad en el desplazamiento, sólo podrá obtenerse la ayuda cuando el domicilio familiar de los beneficiari</w:t>
      </w:r>
      <w:r w:rsidRPr="00826D0C" w:rsidR="007E68BD">
        <w:rPr>
          <w:rFonts w:ascii="Verdana" w:hAnsi="Verdana" w:cs="Arial"/>
          <w:sz w:val="20"/>
          <w:szCs w:val="20"/>
        </w:rPr>
        <w:t xml:space="preserve">os esté situado a un mínimo de </w:t>
      </w:r>
      <w:r w:rsidRPr="00826D0C">
        <w:rPr>
          <w:rFonts w:ascii="Verdana" w:hAnsi="Verdana" w:cs="Arial"/>
          <w:sz w:val="20"/>
          <w:szCs w:val="20"/>
        </w:rPr>
        <w:t>45 kilómetros de distancia de la ciudad de Valencia</w:t>
      </w:r>
      <w:r w:rsidRPr="00826D0C" w:rsidR="00310623">
        <w:rPr>
          <w:rFonts w:ascii="Verdana" w:hAnsi="Verdana" w:cs="Arial"/>
          <w:sz w:val="20"/>
          <w:szCs w:val="20"/>
        </w:rPr>
        <w:t>.</w:t>
      </w:r>
    </w:p>
    <w:p w:rsidRPr="00826D0C" w:rsidR="007E68BD" w:rsidP="007E68BD" w:rsidRDefault="007E68BD" w14:paraId="45FB0818" w14:textId="77777777">
      <w:pPr>
        <w:rPr>
          <w:rFonts w:ascii="Verdana" w:hAnsi="Verdana" w:cs="Arial"/>
          <w:sz w:val="20"/>
          <w:szCs w:val="20"/>
        </w:rPr>
      </w:pPr>
    </w:p>
    <w:p w:rsidRPr="00826D0C" w:rsidR="002305C9" w:rsidP="007E68BD" w:rsidRDefault="002305C9" w14:paraId="1CF48B3A" w14:textId="77777777">
      <w:pPr>
        <w:rPr>
          <w:rFonts w:ascii="Verdana" w:hAnsi="Verdana" w:cs="Arial"/>
          <w:sz w:val="20"/>
          <w:szCs w:val="20"/>
        </w:rPr>
      </w:pPr>
      <w:r w:rsidRPr="00826D0C">
        <w:rPr>
          <w:rFonts w:ascii="Verdana" w:hAnsi="Verdana" w:cs="Arial"/>
          <w:sz w:val="20"/>
          <w:szCs w:val="20"/>
        </w:rPr>
        <w:t>Sólo podrán obtener estas ayudas aquel</w:t>
      </w:r>
      <w:r w:rsidRPr="00826D0C" w:rsidR="0087174A">
        <w:rPr>
          <w:rFonts w:ascii="Verdana" w:hAnsi="Verdana" w:cs="Arial"/>
          <w:sz w:val="20"/>
          <w:szCs w:val="20"/>
        </w:rPr>
        <w:t>los alumnos que sean españoles o</w:t>
      </w:r>
      <w:r w:rsidRPr="00826D0C">
        <w:rPr>
          <w:rFonts w:ascii="Verdana" w:hAnsi="Verdana" w:cs="Arial"/>
          <w:sz w:val="20"/>
          <w:szCs w:val="20"/>
        </w:rPr>
        <w:t xml:space="preserve"> de un estado miembro de la Unión Europea o</w:t>
      </w:r>
      <w:r w:rsidRPr="00826D0C" w:rsidR="0087174A">
        <w:rPr>
          <w:rFonts w:ascii="Verdana" w:hAnsi="Verdana" w:cs="Arial"/>
          <w:sz w:val="20"/>
          <w:szCs w:val="20"/>
        </w:rPr>
        <w:t>,</w:t>
      </w:r>
      <w:r w:rsidRPr="00826D0C">
        <w:rPr>
          <w:rFonts w:ascii="Verdana" w:hAnsi="Verdana" w:cs="Arial"/>
          <w:sz w:val="20"/>
          <w:szCs w:val="20"/>
        </w:rPr>
        <w:t xml:space="preserve"> en el caso de extracomunitarios, tengan la condición de residentes permanentes en España.</w:t>
      </w:r>
    </w:p>
    <w:p w:rsidRPr="00826D0C" w:rsidR="002305C9" w:rsidP="007E68BD" w:rsidRDefault="002305C9" w14:paraId="62486C05" w14:textId="77777777">
      <w:pPr>
        <w:rPr>
          <w:rFonts w:ascii="Verdana" w:hAnsi="Verdana"/>
          <w:sz w:val="20"/>
          <w:szCs w:val="20"/>
        </w:rPr>
      </w:pPr>
    </w:p>
    <w:p w:rsidR="004261E5" w:rsidP="00236224" w:rsidRDefault="00236224" w14:paraId="4101652C" w14:textId="69A35934">
      <w:pPr>
        <w:tabs>
          <w:tab w:val="left" w:pos="6510"/>
        </w:tabs>
        <w:rPr>
          <w:rFonts w:ascii="Verdana" w:hAnsi="Verdana"/>
          <w:sz w:val="20"/>
          <w:szCs w:val="20"/>
        </w:rPr>
      </w:pPr>
      <w:r>
        <w:rPr>
          <w:rFonts w:ascii="Verdana" w:hAnsi="Verdana"/>
          <w:sz w:val="20"/>
          <w:szCs w:val="20"/>
        </w:rPr>
        <w:tab/>
      </w:r>
    </w:p>
    <w:p w:rsidR="00236224" w:rsidP="00236224" w:rsidRDefault="00236224" w14:paraId="3AA20711" w14:textId="74F5F595">
      <w:pPr>
        <w:tabs>
          <w:tab w:val="left" w:pos="6510"/>
        </w:tabs>
        <w:rPr>
          <w:rFonts w:ascii="Verdana" w:hAnsi="Verdana"/>
          <w:sz w:val="20"/>
          <w:szCs w:val="20"/>
        </w:rPr>
      </w:pPr>
    </w:p>
    <w:p w:rsidR="00236224" w:rsidP="00236224" w:rsidRDefault="00236224" w14:paraId="1ADB503D" w14:textId="6AA1F86B">
      <w:pPr>
        <w:tabs>
          <w:tab w:val="left" w:pos="6510"/>
        </w:tabs>
        <w:rPr>
          <w:rFonts w:ascii="Verdana" w:hAnsi="Verdana"/>
          <w:sz w:val="20"/>
          <w:szCs w:val="20"/>
        </w:rPr>
      </w:pPr>
    </w:p>
    <w:p w:rsidRPr="00826D0C" w:rsidR="00236224" w:rsidP="00236224" w:rsidRDefault="00236224" w14:paraId="62C40CEA" w14:textId="77777777">
      <w:pPr>
        <w:tabs>
          <w:tab w:val="left" w:pos="6510"/>
        </w:tabs>
        <w:rPr>
          <w:rFonts w:ascii="Verdana" w:hAnsi="Verdana"/>
          <w:sz w:val="20"/>
          <w:szCs w:val="20"/>
        </w:rPr>
      </w:pPr>
    </w:p>
    <w:p w:rsidRPr="00826D0C" w:rsidR="004261E5" w:rsidRDefault="004261E5" w14:paraId="4B99056E" w14:textId="77777777">
      <w:pPr>
        <w:rPr>
          <w:rFonts w:ascii="Verdana" w:hAnsi="Verdana" w:cs="Arial"/>
          <w:b/>
          <w:sz w:val="20"/>
          <w:szCs w:val="20"/>
        </w:rPr>
      </w:pPr>
    </w:p>
    <w:p w:rsidR="00826D0C" w:rsidRDefault="00826D0C" w14:paraId="1299C43A" w14:textId="77777777">
      <w:pPr>
        <w:rPr>
          <w:rFonts w:ascii="Verdana" w:hAnsi="Verdana" w:cs="Arial"/>
          <w:b/>
          <w:sz w:val="20"/>
          <w:szCs w:val="20"/>
        </w:rPr>
      </w:pPr>
    </w:p>
    <w:p w:rsidR="1D9C5543" w:rsidP="1D9C5543" w:rsidRDefault="1D9C5543" w14:paraId="1B6A676B" w14:textId="27FF6733">
      <w:r>
        <w:t xml:space="preserve">             </w:t>
      </w:r>
    </w:p>
    <w:p w:rsidR="00826D0C" w:rsidRDefault="00826D0C" w14:paraId="3CF2D8B6" w14:textId="77777777">
      <w:pPr>
        <w:rPr>
          <w:rFonts w:ascii="Verdana" w:hAnsi="Verdana" w:cs="Arial"/>
          <w:b/>
          <w:sz w:val="20"/>
          <w:szCs w:val="20"/>
        </w:rPr>
      </w:pPr>
    </w:p>
    <w:p w:rsidRPr="00826D0C" w:rsidR="002305C9" w:rsidRDefault="002305C9" w14:paraId="027FADD1" w14:textId="77777777">
      <w:pPr>
        <w:rPr>
          <w:rFonts w:ascii="Verdana" w:hAnsi="Verdana" w:cs="Arial"/>
          <w:b/>
          <w:sz w:val="20"/>
          <w:szCs w:val="20"/>
        </w:rPr>
      </w:pPr>
      <w:r w:rsidRPr="00826D0C">
        <w:rPr>
          <w:rFonts w:ascii="Verdana" w:hAnsi="Verdana" w:cs="Arial"/>
          <w:b/>
          <w:sz w:val="20"/>
          <w:szCs w:val="20"/>
        </w:rPr>
        <w:t>3ª) MODALIDAD DE LA AYUDA</w:t>
      </w:r>
    </w:p>
    <w:p w:rsidRPr="00826D0C" w:rsidR="00580085" w:rsidRDefault="00580085" w14:paraId="0FB78278" w14:textId="77777777">
      <w:pPr>
        <w:rPr>
          <w:rFonts w:ascii="Verdana" w:hAnsi="Verdana" w:cs="Arial"/>
          <w:b/>
          <w:sz w:val="20"/>
          <w:szCs w:val="20"/>
        </w:rPr>
      </w:pPr>
    </w:p>
    <w:p w:rsidRPr="00826D0C" w:rsidR="004261E5" w:rsidP="648833AD" w:rsidRDefault="648833AD" w14:paraId="76C0EE4A" w14:textId="53937C20">
      <w:pPr>
        <w:rPr>
          <w:rFonts w:ascii="Verdana" w:hAnsi="Verdana" w:cs="Arial"/>
          <w:sz w:val="20"/>
          <w:szCs w:val="20"/>
        </w:rPr>
      </w:pPr>
      <w:r w:rsidRPr="648833AD">
        <w:rPr>
          <w:rFonts w:ascii="Verdana" w:hAnsi="Verdana" w:cs="Arial"/>
          <w:sz w:val="20"/>
          <w:szCs w:val="20"/>
        </w:rPr>
        <w:t>Las ayudas consistirán en cinco becas de alojamiento en habitación doble en el Colegio Mayor Galileo Galilei, una por estudiante seleccionado en el periodo del 1 de septiembre de 20</w:t>
      </w:r>
      <w:r w:rsidR="00F800A7">
        <w:rPr>
          <w:rFonts w:ascii="Verdana" w:hAnsi="Verdana" w:cs="Arial"/>
          <w:sz w:val="20"/>
          <w:szCs w:val="20"/>
        </w:rPr>
        <w:t>20</w:t>
      </w:r>
      <w:r w:rsidRPr="648833AD">
        <w:rPr>
          <w:rFonts w:ascii="Verdana" w:hAnsi="Verdana" w:cs="Arial"/>
          <w:sz w:val="20"/>
          <w:szCs w:val="20"/>
        </w:rPr>
        <w:t xml:space="preserve"> al 30 junio del 202</w:t>
      </w:r>
      <w:r w:rsidR="00F800A7">
        <w:rPr>
          <w:rFonts w:ascii="Verdana" w:hAnsi="Verdana" w:cs="Arial"/>
          <w:sz w:val="20"/>
          <w:szCs w:val="20"/>
        </w:rPr>
        <w:t>1</w:t>
      </w:r>
      <w:r w:rsidRPr="648833AD">
        <w:rPr>
          <w:rFonts w:ascii="Verdana" w:hAnsi="Verdana" w:cs="Arial"/>
          <w:sz w:val="20"/>
          <w:szCs w:val="20"/>
        </w:rPr>
        <w:t xml:space="preserve"> en régimen de alojamiento y manutención en pensión completa (</w:t>
      </w:r>
      <w:r w:rsidRPr="648833AD">
        <w:rPr>
          <w:rFonts w:ascii="Verdana" w:hAnsi="Verdana" w:cs="Arial"/>
          <w:b/>
          <w:bCs/>
          <w:sz w:val="20"/>
          <w:szCs w:val="20"/>
        </w:rPr>
        <w:t>pensión completa de lunes a viernes ambos inclusive</w:t>
      </w:r>
      <w:r w:rsidRPr="648833AD">
        <w:rPr>
          <w:rFonts w:ascii="Verdana" w:hAnsi="Verdana" w:cs="Arial"/>
          <w:sz w:val="20"/>
          <w:szCs w:val="20"/>
        </w:rPr>
        <w:t xml:space="preserve">), incluyendo una </w:t>
      </w:r>
      <w:r w:rsidRPr="648833AD">
        <w:rPr>
          <w:rFonts w:ascii="Verdana" w:hAnsi="Verdana" w:cs="Arial"/>
          <w:b/>
          <w:bCs/>
          <w:sz w:val="20"/>
          <w:szCs w:val="20"/>
        </w:rPr>
        <w:t>limpieza semanal de la habitación</w:t>
      </w:r>
      <w:r w:rsidRPr="648833AD">
        <w:rPr>
          <w:rFonts w:ascii="Verdana" w:hAnsi="Verdana" w:cs="Arial"/>
          <w:sz w:val="20"/>
          <w:szCs w:val="20"/>
        </w:rPr>
        <w:t xml:space="preserve">, con cambio de ropa de cama y baño (si se hubiese contratado), prestando estos servicios de la misma forma que se hace al resto de colegiales con la modalidad de alojamiento ofrecida. </w:t>
      </w:r>
    </w:p>
    <w:p w:rsidRPr="00826D0C" w:rsidR="00580085" w:rsidRDefault="00580085" w14:paraId="1FC39945" w14:textId="77777777">
      <w:pPr>
        <w:rPr>
          <w:rFonts w:ascii="Verdana" w:hAnsi="Verdana" w:cs="Arial"/>
          <w:sz w:val="20"/>
          <w:szCs w:val="20"/>
        </w:rPr>
      </w:pPr>
    </w:p>
    <w:p w:rsidRPr="00826D0C" w:rsidR="002305C9" w:rsidP="648833AD" w:rsidRDefault="648833AD" w14:paraId="385A61D5" w14:textId="02606006">
      <w:pPr>
        <w:rPr>
          <w:rFonts w:ascii="Verdana" w:hAnsi="Verdana" w:cs="Arial"/>
          <w:sz w:val="20"/>
          <w:szCs w:val="20"/>
        </w:rPr>
      </w:pPr>
      <w:r w:rsidRPr="648833AD">
        <w:rPr>
          <w:rFonts w:ascii="Verdana" w:hAnsi="Verdana" w:cs="Arial"/>
          <w:sz w:val="20"/>
          <w:szCs w:val="20"/>
        </w:rPr>
        <w:t>Cualquier servicio adicional de los que ofrece el Colegio Mayor no incluido en la beca que el estudiante becado quiera disfrutar lo podrá contratar directamente en el Colegio Mayor Galileo Galilei en las mismas condiciones de tarifas y pagos que cualquier otro residente.</w:t>
      </w:r>
    </w:p>
    <w:p w:rsidRPr="00826D0C" w:rsidR="004261E5" w:rsidRDefault="004261E5" w14:paraId="0562CB0E" w14:textId="77777777">
      <w:pPr>
        <w:rPr>
          <w:rFonts w:ascii="Verdana" w:hAnsi="Verdana" w:cs="Arial"/>
          <w:sz w:val="20"/>
          <w:szCs w:val="20"/>
        </w:rPr>
      </w:pPr>
    </w:p>
    <w:p w:rsidRPr="00826D0C" w:rsidR="002305C9" w:rsidP="648833AD" w:rsidRDefault="648833AD" w14:paraId="2F085D9A" w14:textId="24D04AE2">
      <w:pPr>
        <w:rPr>
          <w:rFonts w:ascii="Verdana" w:hAnsi="Verdana" w:cs="Arial"/>
          <w:sz w:val="20"/>
          <w:szCs w:val="20"/>
        </w:rPr>
      </w:pPr>
      <w:r w:rsidRPr="648833AD">
        <w:rPr>
          <w:rFonts w:ascii="Verdana" w:hAnsi="Verdana" w:cs="Arial"/>
          <w:sz w:val="20"/>
          <w:szCs w:val="20"/>
        </w:rPr>
        <w:t>Durante el periodo del Curso Académico 20</w:t>
      </w:r>
      <w:r w:rsidR="00F800A7">
        <w:rPr>
          <w:rFonts w:ascii="Verdana" w:hAnsi="Verdana" w:cs="Arial"/>
          <w:sz w:val="20"/>
          <w:szCs w:val="20"/>
        </w:rPr>
        <w:t>20/21</w:t>
      </w:r>
      <w:r w:rsidRPr="648833AD">
        <w:rPr>
          <w:rFonts w:ascii="Verdana" w:hAnsi="Verdana" w:cs="Arial"/>
          <w:sz w:val="20"/>
          <w:szCs w:val="20"/>
        </w:rPr>
        <w:t xml:space="preserve"> únicamente no se prestan los servicios indicados durante el periodo navideño que fije Dirección y que será comunicado con suficiente antelación, único periodo del año en el que el Colegio Mayor Galileo Galilei cierra sus instalaciones por vacaciones de Navidad.</w:t>
      </w:r>
    </w:p>
    <w:p w:rsidRPr="00826D0C" w:rsidR="004261E5" w:rsidRDefault="004261E5" w14:paraId="34CE0A41" w14:textId="77777777">
      <w:pPr>
        <w:rPr>
          <w:rFonts w:ascii="Verdana" w:hAnsi="Verdana" w:cs="Arial"/>
          <w:sz w:val="20"/>
          <w:szCs w:val="20"/>
        </w:rPr>
      </w:pPr>
    </w:p>
    <w:p w:rsidRPr="00826D0C" w:rsidR="002305C9" w:rsidRDefault="002305C9" w14:paraId="62EBF3C5" w14:textId="77777777">
      <w:pPr>
        <w:rPr>
          <w:rFonts w:ascii="Verdana" w:hAnsi="Verdana"/>
          <w:sz w:val="20"/>
          <w:szCs w:val="20"/>
        </w:rPr>
      </w:pPr>
    </w:p>
    <w:p w:rsidRPr="00826D0C" w:rsidR="002305C9" w:rsidRDefault="002305C9" w14:paraId="1D4ECCD1" w14:textId="77777777">
      <w:pPr>
        <w:rPr>
          <w:rFonts w:ascii="Verdana" w:hAnsi="Verdana" w:cs="Arial"/>
          <w:b/>
          <w:sz w:val="20"/>
          <w:szCs w:val="20"/>
        </w:rPr>
      </w:pPr>
      <w:r w:rsidRPr="00826D0C">
        <w:rPr>
          <w:rFonts w:ascii="Verdana" w:hAnsi="Verdana" w:cs="Arial"/>
          <w:b/>
          <w:sz w:val="20"/>
          <w:szCs w:val="20"/>
        </w:rPr>
        <w:t>4ª) ÓRGANO DE SELECCIÓN</w:t>
      </w:r>
    </w:p>
    <w:p w:rsidRPr="00826D0C" w:rsidR="00580085" w:rsidRDefault="00580085" w14:paraId="2946DB82" w14:textId="77777777">
      <w:pPr>
        <w:rPr>
          <w:rFonts w:ascii="Verdana" w:hAnsi="Verdana" w:cs="Arial"/>
          <w:b/>
          <w:sz w:val="20"/>
          <w:szCs w:val="20"/>
        </w:rPr>
      </w:pPr>
    </w:p>
    <w:p w:rsidRPr="00826D0C" w:rsidR="002305C9" w:rsidRDefault="002305C9" w14:paraId="325B0693" w14:textId="7B77435C">
      <w:pPr>
        <w:rPr>
          <w:rFonts w:ascii="Verdana" w:hAnsi="Verdana" w:cs="Arial"/>
          <w:sz w:val="20"/>
          <w:szCs w:val="20"/>
        </w:rPr>
      </w:pPr>
      <w:r w:rsidRPr="00826D0C">
        <w:rPr>
          <w:rFonts w:ascii="Verdana" w:hAnsi="Verdana" w:cs="Arial"/>
          <w:sz w:val="20"/>
          <w:szCs w:val="20"/>
        </w:rPr>
        <w:t xml:space="preserve">Las solicitudes de ayudas previstas en la presente convocatoria serán evaluadas y adjudicadas por un órgano de selección integrado </w:t>
      </w:r>
      <w:r w:rsidRPr="00826D0C" w:rsidR="00024CA6">
        <w:rPr>
          <w:rFonts w:ascii="Verdana" w:hAnsi="Verdana" w:cs="Arial"/>
          <w:sz w:val="20"/>
          <w:szCs w:val="20"/>
        </w:rPr>
        <w:t>por un miembro de la Direcció</w:t>
      </w:r>
      <w:r w:rsidRPr="00826D0C" w:rsidR="005B544C">
        <w:rPr>
          <w:rFonts w:ascii="Verdana" w:hAnsi="Verdana" w:cs="Arial"/>
          <w:sz w:val="20"/>
          <w:szCs w:val="20"/>
        </w:rPr>
        <w:t>n del Colegio Mayor y un miembro</w:t>
      </w:r>
      <w:r w:rsidRPr="00826D0C" w:rsidR="00024CA6">
        <w:rPr>
          <w:rFonts w:ascii="Verdana" w:hAnsi="Verdana" w:cs="Arial"/>
          <w:sz w:val="20"/>
          <w:szCs w:val="20"/>
        </w:rPr>
        <w:t xml:space="preserve"> de la UPV</w:t>
      </w:r>
      <w:r w:rsidR="00F800A7">
        <w:rPr>
          <w:rFonts w:ascii="Verdana" w:hAnsi="Verdana" w:cs="Arial"/>
          <w:sz w:val="20"/>
          <w:szCs w:val="20"/>
        </w:rPr>
        <w:t>, en este caso el Director Académico de la UPV en el Colegio Mayor Galileo Galilei</w:t>
      </w:r>
      <w:r w:rsidRPr="00826D0C" w:rsidR="00024CA6">
        <w:rPr>
          <w:rFonts w:ascii="Verdana" w:hAnsi="Verdana" w:cs="Arial"/>
          <w:sz w:val="20"/>
          <w:szCs w:val="20"/>
        </w:rPr>
        <w:t>.</w:t>
      </w:r>
    </w:p>
    <w:p w:rsidRPr="00826D0C" w:rsidR="002843B1" w:rsidRDefault="002843B1" w14:paraId="5997CC1D" w14:textId="77777777">
      <w:pPr>
        <w:rPr>
          <w:rFonts w:ascii="Verdana" w:hAnsi="Verdana" w:cs="Arial"/>
          <w:sz w:val="20"/>
          <w:szCs w:val="20"/>
        </w:rPr>
      </w:pPr>
    </w:p>
    <w:p w:rsidRPr="00826D0C" w:rsidR="00580085" w:rsidRDefault="00580085" w14:paraId="110FFD37" w14:textId="77777777">
      <w:pPr>
        <w:rPr>
          <w:rFonts w:ascii="Verdana" w:hAnsi="Verdana" w:cs="Arial"/>
          <w:b/>
          <w:sz w:val="20"/>
          <w:szCs w:val="20"/>
        </w:rPr>
      </w:pPr>
    </w:p>
    <w:p w:rsidRPr="00826D0C" w:rsidR="002305C9" w:rsidRDefault="002305C9" w14:paraId="7897DDC8" w14:textId="77777777">
      <w:pPr>
        <w:rPr>
          <w:rFonts w:ascii="Verdana" w:hAnsi="Verdana" w:cs="Arial"/>
          <w:b/>
          <w:sz w:val="20"/>
          <w:szCs w:val="20"/>
        </w:rPr>
      </w:pPr>
      <w:r w:rsidRPr="00826D0C">
        <w:rPr>
          <w:rFonts w:ascii="Verdana" w:hAnsi="Verdana" w:cs="Arial"/>
          <w:b/>
          <w:sz w:val="20"/>
          <w:szCs w:val="20"/>
        </w:rPr>
        <w:t>5ª) CRITERIOS DE SELECCIÓN</w:t>
      </w:r>
    </w:p>
    <w:p w:rsidRPr="00826D0C" w:rsidR="00580085" w:rsidRDefault="00580085" w14:paraId="3FE9F23F" w14:textId="77777777">
      <w:pPr>
        <w:rPr>
          <w:rFonts w:ascii="Verdana" w:hAnsi="Verdana" w:cs="Arial"/>
          <w:b/>
          <w:sz w:val="20"/>
          <w:szCs w:val="20"/>
        </w:rPr>
      </w:pPr>
    </w:p>
    <w:p w:rsidRPr="00826D0C" w:rsidR="002305C9" w:rsidRDefault="002305C9" w14:paraId="04D98C9C" w14:textId="77777777">
      <w:pPr>
        <w:rPr>
          <w:rFonts w:ascii="Verdana" w:hAnsi="Verdana" w:cs="Arial"/>
          <w:sz w:val="20"/>
          <w:szCs w:val="20"/>
        </w:rPr>
      </w:pPr>
      <w:r w:rsidRPr="00826D0C">
        <w:rPr>
          <w:rFonts w:ascii="Verdana" w:hAnsi="Verdana" w:cs="Arial"/>
          <w:sz w:val="20"/>
          <w:szCs w:val="20"/>
        </w:rPr>
        <w:t>Se adjudicarán las ayudas de acuerdo con los siguientes criterios:</w:t>
      </w:r>
    </w:p>
    <w:p w:rsidRPr="00826D0C" w:rsidR="00580085" w:rsidRDefault="00580085" w14:paraId="1F72F646" w14:textId="77777777">
      <w:pPr>
        <w:rPr>
          <w:rFonts w:ascii="Verdana" w:hAnsi="Verdana" w:cs="Arial"/>
          <w:sz w:val="20"/>
          <w:szCs w:val="20"/>
        </w:rPr>
      </w:pPr>
    </w:p>
    <w:p w:rsidRPr="00826D0C" w:rsidR="002843B1" w:rsidP="648833AD" w:rsidRDefault="648833AD" w14:paraId="30B61E94" w14:textId="4055F55E">
      <w:pPr>
        <w:rPr>
          <w:rFonts w:ascii="Verdana" w:hAnsi="Verdana" w:cs="Arial"/>
          <w:sz w:val="20"/>
          <w:szCs w:val="20"/>
        </w:rPr>
      </w:pPr>
      <w:r w:rsidRPr="648833AD">
        <w:rPr>
          <w:rFonts w:ascii="Verdana" w:hAnsi="Verdana" w:cs="Arial"/>
          <w:sz w:val="20"/>
          <w:szCs w:val="20"/>
        </w:rPr>
        <w:t xml:space="preserve">Para los estudiantes que acceden a su primer curso en la UPV en estudios de grado, </w:t>
      </w:r>
      <w:r w:rsidRPr="648833AD">
        <w:rPr>
          <w:rFonts w:ascii="Verdana" w:hAnsi="Verdana" w:cs="Arial"/>
          <w:b/>
          <w:bCs/>
          <w:sz w:val="20"/>
          <w:szCs w:val="20"/>
        </w:rPr>
        <w:t>se adjudicará la ayuda a los 5 solicitantes que acrediten mejor puntuación en la Nota de Acceso a la Universidad (Nota Media de la Fase General y Nota Media Bachillerato)</w:t>
      </w:r>
      <w:r w:rsidRPr="648833AD">
        <w:rPr>
          <w:rFonts w:ascii="Verdana" w:hAnsi="Verdana" w:cs="Arial"/>
          <w:sz w:val="20"/>
          <w:szCs w:val="20"/>
        </w:rPr>
        <w:t xml:space="preserve">, no valorándose la Calificación de la Fase Específica de la PAU. </w:t>
      </w:r>
    </w:p>
    <w:p w:rsidRPr="00826D0C" w:rsidR="007E4B95" w:rsidRDefault="002305C9" w14:paraId="29D6B04F" w14:textId="77777777">
      <w:pPr>
        <w:rPr>
          <w:rFonts w:ascii="Verdana" w:hAnsi="Verdana" w:cs="Arial"/>
          <w:sz w:val="20"/>
          <w:szCs w:val="20"/>
        </w:rPr>
      </w:pPr>
      <w:r w:rsidRPr="00826D0C">
        <w:rPr>
          <w:rFonts w:ascii="Verdana" w:hAnsi="Verdana" w:cs="Arial"/>
          <w:sz w:val="20"/>
          <w:szCs w:val="20"/>
        </w:rPr>
        <w:t xml:space="preserve"> </w:t>
      </w:r>
    </w:p>
    <w:p w:rsidRPr="00826D0C" w:rsidR="002305C9" w:rsidRDefault="002305C9" w14:paraId="2DC67939" w14:textId="77777777">
      <w:pPr>
        <w:rPr>
          <w:rFonts w:ascii="Verdana" w:hAnsi="Verdana" w:cs="Arial"/>
          <w:sz w:val="20"/>
          <w:szCs w:val="20"/>
        </w:rPr>
      </w:pPr>
      <w:r w:rsidRPr="00826D0C">
        <w:rPr>
          <w:rFonts w:ascii="Verdana" w:hAnsi="Verdana" w:cs="Arial"/>
          <w:sz w:val="20"/>
          <w:szCs w:val="20"/>
        </w:rPr>
        <w:t>En caso de empate, prevalecerá la nota media más alta en secundaria.</w:t>
      </w:r>
      <w:r w:rsidRPr="00826D0C" w:rsidR="008D70C8">
        <w:rPr>
          <w:rFonts w:ascii="Verdana" w:hAnsi="Verdana" w:cs="Arial"/>
          <w:sz w:val="20"/>
          <w:szCs w:val="20"/>
        </w:rPr>
        <w:t xml:space="preserve"> </w:t>
      </w:r>
    </w:p>
    <w:p w:rsidRPr="00826D0C" w:rsidR="004261E5" w:rsidRDefault="004261E5" w14:paraId="08CE6F91" w14:textId="77777777">
      <w:pPr>
        <w:rPr>
          <w:rFonts w:ascii="Verdana" w:hAnsi="Verdana" w:cs="Arial"/>
          <w:sz w:val="20"/>
          <w:szCs w:val="20"/>
        </w:rPr>
      </w:pPr>
    </w:p>
    <w:p w:rsidRPr="00826D0C" w:rsidR="002305C9" w:rsidP="1D9C5543" w:rsidRDefault="002305C9" w14:paraId="61CDCEAD" w14:textId="77777777">
      <w:pPr>
        <w:rPr>
          <w:rFonts w:ascii="Verdana" w:hAnsi="Verdana"/>
          <w:sz w:val="20"/>
          <w:szCs w:val="20"/>
        </w:rPr>
      </w:pPr>
    </w:p>
    <w:p w:rsidR="1D9C5543" w:rsidP="1D9C5543" w:rsidRDefault="1D9C5543" w14:paraId="2DD8F23E" w14:textId="6A848CD4">
      <w:pPr>
        <w:rPr>
          <w:rFonts w:ascii="Verdana" w:hAnsi="Verdana"/>
          <w:sz w:val="20"/>
          <w:szCs w:val="20"/>
        </w:rPr>
      </w:pPr>
    </w:p>
    <w:p w:rsidR="1D9C5543" w:rsidP="1D9C5543" w:rsidRDefault="1D9C5543" w14:paraId="47D66748" w14:textId="224F1335">
      <w:pPr>
        <w:rPr>
          <w:rFonts w:ascii="Verdana" w:hAnsi="Verdana"/>
          <w:sz w:val="20"/>
          <w:szCs w:val="20"/>
        </w:rPr>
      </w:pPr>
    </w:p>
    <w:p w:rsidR="1D9C5543" w:rsidP="1D9C5543" w:rsidRDefault="1D9C5543" w14:paraId="3CC7F549" w14:textId="5B1CAC08">
      <w:pPr>
        <w:rPr>
          <w:rFonts w:ascii="Verdana" w:hAnsi="Verdana"/>
          <w:sz w:val="20"/>
          <w:szCs w:val="20"/>
        </w:rPr>
      </w:pPr>
    </w:p>
    <w:p w:rsidR="1D9C5543" w:rsidP="1D9C5543" w:rsidRDefault="1D9C5543" w14:paraId="5C1E09E5" w14:textId="77B6B14F">
      <w:pPr>
        <w:rPr>
          <w:rFonts w:ascii="Verdana" w:hAnsi="Verdana"/>
          <w:sz w:val="20"/>
          <w:szCs w:val="20"/>
        </w:rPr>
      </w:pPr>
    </w:p>
    <w:p w:rsidR="1D9C5543" w:rsidP="1D9C5543" w:rsidRDefault="1D9C5543" w14:paraId="1B3709DD" w14:textId="63138202">
      <w:pPr>
        <w:rPr>
          <w:rFonts w:ascii="Verdana" w:hAnsi="Verdana"/>
          <w:sz w:val="20"/>
          <w:szCs w:val="20"/>
        </w:rPr>
      </w:pPr>
    </w:p>
    <w:p w:rsidR="1D9C5543" w:rsidP="1D9C5543" w:rsidRDefault="1D9C5543" w14:paraId="1D5A5143" w14:textId="041B86E6">
      <w:pPr>
        <w:rPr>
          <w:rFonts w:ascii="Verdana" w:hAnsi="Verdana"/>
          <w:sz w:val="20"/>
          <w:szCs w:val="20"/>
        </w:rPr>
      </w:pPr>
    </w:p>
    <w:p w:rsidR="1D9C5543" w:rsidP="1D9C5543" w:rsidRDefault="1D9C5543" w14:paraId="1F609B03" w14:textId="70F19CF4">
      <w:pPr>
        <w:rPr>
          <w:rFonts w:ascii="Verdana" w:hAnsi="Verdana"/>
          <w:sz w:val="20"/>
          <w:szCs w:val="20"/>
        </w:rPr>
      </w:pPr>
    </w:p>
    <w:p w:rsidR="1D9C5543" w:rsidP="1D9C5543" w:rsidRDefault="1D9C5543" w14:paraId="736C0DDC" w14:textId="4BE4A8B9">
      <w:pPr>
        <w:rPr>
          <w:rFonts w:ascii="Verdana" w:hAnsi="Verdana"/>
          <w:sz w:val="20"/>
          <w:szCs w:val="20"/>
        </w:rPr>
      </w:pPr>
    </w:p>
    <w:p w:rsidR="1D9C5543" w:rsidP="1D9C5543" w:rsidRDefault="1D9C5543" w14:paraId="5F630393" w14:textId="5D1DCB54">
      <w:pPr>
        <w:rPr>
          <w:noProof/>
        </w:rPr>
      </w:pPr>
      <w:r>
        <w:t xml:space="preserve">               </w:t>
      </w:r>
    </w:p>
    <w:p w:rsidR="00236224" w:rsidP="1D9C5543" w:rsidRDefault="00236224" w14:paraId="5B0E496E" w14:textId="7A3146F0">
      <w:pPr>
        <w:rPr>
          <w:noProof/>
        </w:rPr>
      </w:pPr>
    </w:p>
    <w:p w:rsidR="00236224" w:rsidP="1D9C5543" w:rsidRDefault="00236224" w14:paraId="052EADC2" w14:textId="6ACCA000">
      <w:pPr>
        <w:rPr>
          <w:noProof/>
        </w:rPr>
      </w:pPr>
    </w:p>
    <w:p w:rsidRPr="00826D0C" w:rsidR="002305C9" w:rsidRDefault="002305C9" w14:paraId="34E7290B" w14:textId="77777777">
      <w:pPr>
        <w:tabs>
          <w:tab w:val="left" w:pos="0"/>
        </w:tabs>
        <w:rPr>
          <w:rFonts w:ascii="Verdana" w:hAnsi="Verdana" w:cs="Arial"/>
          <w:b/>
          <w:sz w:val="20"/>
          <w:szCs w:val="20"/>
        </w:rPr>
      </w:pPr>
      <w:r w:rsidRPr="00826D0C">
        <w:rPr>
          <w:rFonts w:ascii="Verdana" w:hAnsi="Verdana" w:cs="Arial"/>
          <w:b/>
          <w:sz w:val="20"/>
          <w:szCs w:val="20"/>
        </w:rPr>
        <w:t>6ª) DOCUMENTACIÓN Y PLAZO DE PRESENTACIÓN DE SOLICITUDES</w:t>
      </w:r>
    </w:p>
    <w:p w:rsidRPr="00826D0C" w:rsidR="003D477B" w:rsidRDefault="003D477B" w14:paraId="23DE523C" w14:textId="77777777">
      <w:pPr>
        <w:tabs>
          <w:tab w:val="left" w:pos="0"/>
        </w:tabs>
        <w:rPr>
          <w:rFonts w:ascii="Verdana" w:hAnsi="Verdana" w:cs="Arial"/>
          <w:b/>
          <w:sz w:val="20"/>
          <w:szCs w:val="20"/>
        </w:rPr>
      </w:pPr>
    </w:p>
    <w:p w:rsidR="00826D0C" w:rsidP="00DC317F" w:rsidRDefault="002305C9" w14:paraId="1CF88C23" w14:textId="77777777">
      <w:pPr>
        <w:rPr>
          <w:rFonts w:ascii="Verdana" w:hAnsi="Verdana" w:eastAsia="Calibri" w:cs="Arial"/>
          <w:kern w:val="0"/>
          <w:sz w:val="20"/>
          <w:szCs w:val="20"/>
          <w:lang w:eastAsia="en-US" w:bidi="ar-SA"/>
        </w:rPr>
      </w:pPr>
      <w:r w:rsidRPr="00826D0C">
        <w:rPr>
          <w:rFonts w:ascii="Verdana" w:hAnsi="Verdana" w:cs="Arial"/>
          <w:sz w:val="20"/>
          <w:szCs w:val="20"/>
        </w:rPr>
        <w:t xml:space="preserve">El modelo de solicitud se encuentra disponible en </w:t>
      </w:r>
      <w:r w:rsidRPr="00826D0C" w:rsidR="008D70C8">
        <w:rPr>
          <w:rFonts w:ascii="Verdana" w:hAnsi="Verdana" w:cs="Arial"/>
          <w:sz w:val="20"/>
          <w:szCs w:val="20"/>
        </w:rPr>
        <w:t>la página W</w:t>
      </w:r>
      <w:r w:rsidRPr="00826D0C">
        <w:rPr>
          <w:rFonts w:ascii="Verdana" w:hAnsi="Verdana" w:cs="Arial"/>
          <w:sz w:val="20"/>
          <w:szCs w:val="20"/>
        </w:rPr>
        <w:t>eb del C</w:t>
      </w:r>
      <w:r w:rsidRPr="00826D0C" w:rsidR="00310623">
        <w:rPr>
          <w:rFonts w:ascii="Verdana" w:hAnsi="Verdana" w:cs="Arial"/>
          <w:sz w:val="20"/>
          <w:szCs w:val="20"/>
        </w:rPr>
        <w:t xml:space="preserve">olegio </w:t>
      </w:r>
      <w:r w:rsidRPr="00826D0C">
        <w:rPr>
          <w:rFonts w:ascii="Verdana" w:hAnsi="Verdana" w:cs="Arial"/>
          <w:sz w:val="20"/>
          <w:szCs w:val="20"/>
        </w:rPr>
        <w:t>M</w:t>
      </w:r>
      <w:r w:rsidRPr="00826D0C" w:rsidR="00310623">
        <w:rPr>
          <w:rFonts w:ascii="Verdana" w:hAnsi="Verdana" w:cs="Arial"/>
          <w:sz w:val="20"/>
          <w:szCs w:val="20"/>
        </w:rPr>
        <w:t xml:space="preserve">ayor </w:t>
      </w:r>
      <w:r w:rsidRPr="00826D0C">
        <w:rPr>
          <w:rFonts w:ascii="Verdana" w:hAnsi="Verdana" w:cs="Arial"/>
          <w:sz w:val="20"/>
          <w:szCs w:val="20"/>
        </w:rPr>
        <w:t>G</w:t>
      </w:r>
      <w:r w:rsidRPr="00826D0C" w:rsidR="00310623">
        <w:rPr>
          <w:rFonts w:ascii="Verdana" w:hAnsi="Verdana" w:cs="Arial"/>
          <w:sz w:val="20"/>
          <w:szCs w:val="20"/>
        </w:rPr>
        <w:t xml:space="preserve">alileo </w:t>
      </w:r>
      <w:r w:rsidRPr="00826D0C">
        <w:rPr>
          <w:rFonts w:ascii="Verdana" w:hAnsi="Verdana" w:cs="Arial"/>
          <w:sz w:val="20"/>
          <w:szCs w:val="20"/>
        </w:rPr>
        <w:t>G</w:t>
      </w:r>
      <w:r w:rsidRPr="00826D0C" w:rsidR="00310623">
        <w:rPr>
          <w:rFonts w:ascii="Verdana" w:hAnsi="Verdana" w:cs="Arial"/>
          <w:sz w:val="20"/>
          <w:szCs w:val="20"/>
        </w:rPr>
        <w:t>alilei</w:t>
      </w:r>
      <w:r w:rsidRPr="00826D0C">
        <w:rPr>
          <w:rFonts w:ascii="Verdana" w:hAnsi="Verdana" w:cs="Arial"/>
          <w:sz w:val="20"/>
          <w:szCs w:val="20"/>
        </w:rPr>
        <w:t xml:space="preserve"> (</w:t>
      </w:r>
      <w:hyperlink w:history="1" r:id="rId10">
        <w:r w:rsidRPr="00826D0C">
          <w:rPr>
            <w:rStyle w:val="Hipervnculo"/>
            <w:rFonts w:ascii="Verdana" w:hAnsi="Verdana"/>
            <w:sz w:val="20"/>
            <w:szCs w:val="20"/>
          </w:rPr>
          <w:t>www.galileogalilei.com</w:t>
        </w:r>
      </w:hyperlink>
      <w:r w:rsidRPr="00826D0C" w:rsidR="00A65DD4">
        <w:rPr>
          <w:rFonts w:ascii="Verdana" w:hAnsi="Verdana" w:cs="Arial"/>
          <w:sz w:val="20"/>
          <w:szCs w:val="20"/>
        </w:rPr>
        <w:t>, apartado “Blog</w:t>
      </w:r>
      <w:r w:rsidRPr="00826D0C" w:rsidR="005B544C">
        <w:rPr>
          <w:rFonts w:ascii="Verdana" w:hAnsi="Verdana" w:cs="Arial"/>
          <w:sz w:val="20"/>
          <w:szCs w:val="20"/>
        </w:rPr>
        <w:t>”), así como en el</w:t>
      </w:r>
      <w:r w:rsidRPr="00826D0C" w:rsidR="00DC317F">
        <w:rPr>
          <w:rFonts w:ascii="Verdana" w:hAnsi="Verdana"/>
          <w:color w:val="1F497D"/>
          <w:sz w:val="20"/>
          <w:szCs w:val="20"/>
        </w:rPr>
        <w:t xml:space="preserve"> </w:t>
      </w:r>
      <w:r w:rsidRPr="00826D0C" w:rsidR="00DC317F">
        <w:rPr>
          <w:rFonts w:ascii="Verdana" w:hAnsi="Verdana" w:cs="Arial"/>
          <w:sz w:val="20"/>
          <w:szCs w:val="20"/>
        </w:rPr>
        <w:t>Sobre Virtual de Matrícula en la UPV. La ruta para llegar a la información será la siguiente:</w:t>
      </w:r>
      <w:r w:rsidRPr="00826D0C" w:rsidR="00DC317F">
        <w:rPr>
          <w:rFonts w:ascii="Verdana" w:hAnsi="Verdana" w:eastAsia="Calibri" w:cs="Arial"/>
          <w:kern w:val="0"/>
          <w:sz w:val="20"/>
          <w:szCs w:val="20"/>
          <w:lang w:eastAsia="en-US" w:bidi="ar-SA"/>
        </w:rPr>
        <w:t xml:space="preserve"> </w:t>
      </w:r>
    </w:p>
    <w:p w:rsidR="00826D0C" w:rsidP="00DC317F" w:rsidRDefault="00826D0C" w14:paraId="52E56223" w14:textId="77777777">
      <w:pPr>
        <w:rPr>
          <w:rFonts w:ascii="Verdana" w:hAnsi="Verdana" w:eastAsia="Calibri" w:cs="Arial"/>
          <w:kern w:val="0"/>
          <w:sz w:val="20"/>
          <w:szCs w:val="20"/>
          <w:lang w:eastAsia="en-US" w:bidi="ar-SA"/>
        </w:rPr>
      </w:pPr>
    </w:p>
    <w:p w:rsidRPr="00826D0C" w:rsidR="002305C9" w:rsidP="00DC317F" w:rsidRDefault="00DC317F" w14:paraId="58C5038F" w14:textId="77777777">
      <w:pPr>
        <w:rPr>
          <w:rFonts w:ascii="Verdana" w:hAnsi="Verdana" w:eastAsia="Calibri" w:cs="Arial"/>
          <w:kern w:val="0"/>
          <w:sz w:val="20"/>
          <w:szCs w:val="20"/>
          <w:lang w:eastAsia="en-US" w:bidi="ar-SA"/>
        </w:rPr>
      </w:pPr>
      <w:r w:rsidRPr="00826D0C">
        <w:rPr>
          <w:rFonts w:ascii="Verdana" w:hAnsi="Verdana" w:cs="Arial"/>
          <w:sz w:val="20"/>
          <w:szCs w:val="20"/>
        </w:rPr>
        <w:t>Servicio de Alumnado/Sobre Virtual/Información sobre servicios al estudiante/Servicios de otras entidades.</w:t>
      </w:r>
    </w:p>
    <w:p w:rsidRPr="00826D0C" w:rsidR="008D70C8" w:rsidRDefault="008D70C8" w14:paraId="6DFB9E20" w14:textId="77777777">
      <w:pPr>
        <w:rPr>
          <w:rFonts w:ascii="Verdana" w:hAnsi="Verdana" w:cs="Arial"/>
          <w:sz w:val="20"/>
          <w:szCs w:val="20"/>
        </w:rPr>
      </w:pPr>
    </w:p>
    <w:p w:rsidRPr="00826D0C" w:rsidR="002305C9" w:rsidP="1D9C5543" w:rsidRDefault="1D9C5543" w14:paraId="71D5EE8E" w14:textId="50FB41AE">
      <w:pPr>
        <w:rPr>
          <w:rFonts w:ascii="Verdana" w:hAnsi="Verdana" w:cs="Arial"/>
          <w:b w:val="1"/>
          <w:bCs w:val="1"/>
          <w:sz w:val="20"/>
          <w:szCs w:val="20"/>
        </w:rPr>
      </w:pPr>
      <w:r w:rsidRPr="1D98D75A" w:rsidR="1D9C5543">
        <w:rPr>
          <w:rFonts w:ascii="Verdana" w:hAnsi="Verdana" w:cs="Arial"/>
          <w:sz w:val="20"/>
          <w:szCs w:val="20"/>
        </w:rPr>
        <w:t xml:space="preserve">Una vez impresa, cumplimentada y firmada la solicitud </w:t>
      </w:r>
      <w:r w:rsidRPr="1D98D75A" w:rsidR="1D9C5543">
        <w:rPr>
          <w:rFonts w:ascii="Verdana" w:hAnsi="Verdana" w:eastAsia="Verdana" w:cs="Verdana"/>
          <w:sz w:val="20"/>
          <w:szCs w:val="20"/>
        </w:rPr>
        <w:t xml:space="preserve">se podrá entregar vía email (escaneando o fotografiando los documentos requeridos) a </w:t>
      </w:r>
      <w:hyperlink r:id="R00191ad1ba8b4ec8">
        <w:r w:rsidRPr="1D98D75A" w:rsidR="1D9C5543">
          <w:rPr>
            <w:rStyle w:val="Hipervnculo"/>
            <w:rFonts w:ascii="Verdana" w:hAnsi="Verdana" w:eastAsia="Verdana" w:cs="Verdana"/>
            <w:sz w:val="20"/>
            <w:szCs w:val="20"/>
          </w:rPr>
          <w:t>galileo@galileogalilei.com</w:t>
        </w:r>
      </w:hyperlink>
      <w:r w:rsidRPr="1D98D75A" w:rsidR="1D9C5543">
        <w:rPr>
          <w:rFonts w:ascii="Verdana" w:hAnsi="Verdana" w:eastAsia="Verdana" w:cs="Verdana"/>
          <w:sz w:val="20"/>
          <w:szCs w:val="20"/>
        </w:rPr>
        <w:t>,</w:t>
      </w:r>
      <w:r w:rsidRPr="1D98D75A" w:rsidR="1D9C5543">
        <w:rPr>
          <w:rFonts w:ascii="Verdana" w:hAnsi="Verdana" w:cs="Arial"/>
          <w:sz w:val="20"/>
          <w:szCs w:val="20"/>
        </w:rPr>
        <w:t xml:space="preserve"> </w:t>
      </w:r>
      <w:r w:rsidRPr="1D98D75A" w:rsidR="1D9C5543">
        <w:rPr>
          <w:rFonts w:ascii="Verdana" w:hAnsi="Verdana" w:cs="Arial"/>
          <w:b w:val="1"/>
          <w:bCs w:val="1"/>
          <w:sz w:val="20"/>
          <w:szCs w:val="20"/>
        </w:rPr>
        <w:t>desde el 1</w:t>
      </w:r>
      <w:r w:rsidRPr="1D98D75A" w:rsidR="002A1E28">
        <w:rPr>
          <w:rFonts w:ascii="Verdana" w:hAnsi="Verdana" w:cs="Arial"/>
          <w:b w:val="1"/>
          <w:bCs w:val="1"/>
          <w:sz w:val="20"/>
          <w:szCs w:val="20"/>
        </w:rPr>
        <w:t>3</w:t>
      </w:r>
      <w:r w:rsidRPr="1D98D75A" w:rsidR="1D9C5543">
        <w:rPr>
          <w:rFonts w:ascii="Verdana" w:hAnsi="Verdana" w:cs="Arial"/>
          <w:b w:val="1"/>
          <w:bCs w:val="1"/>
          <w:sz w:val="20"/>
          <w:szCs w:val="20"/>
        </w:rPr>
        <w:t xml:space="preserve"> de julio a partir de las 10:00 horas al </w:t>
      </w:r>
      <w:r w:rsidRPr="1D98D75A" w:rsidR="7A27929F">
        <w:rPr>
          <w:rFonts w:ascii="Verdana" w:hAnsi="Verdana" w:cs="Arial"/>
          <w:b w:val="1"/>
          <w:bCs w:val="1"/>
          <w:sz w:val="20"/>
          <w:szCs w:val="20"/>
        </w:rPr>
        <w:t>31</w:t>
      </w:r>
      <w:r w:rsidRPr="1D98D75A" w:rsidR="1D9C5543">
        <w:rPr>
          <w:rFonts w:ascii="Verdana" w:hAnsi="Verdana" w:cs="Arial"/>
          <w:b w:val="1"/>
          <w:bCs w:val="1"/>
          <w:sz w:val="20"/>
          <w:szCs w:val="20"/>
        </w:rPr>
        <w:t xml:space="preserve"> </w:t>
      </w:r>
      <w:r w:rsidRPr="1D98D75A" w:rsidR="1D9C5543">
        <w:rPr>
          <w:rFonts w:ascii="Verdana" w:hAnsi="Verdana" w:cs="Arial"/>
          <w:b w:val="1"/>
          <w:bCs w:val="1"/>
          <w:sz w:val="20"/>
          <w:szCs w:val="20"/>
        </w:rPr>
        <w:t>de julio de 20</w:t>
      </w:r>
      <w:r w:rsidRPr="1D98D75A" w:rsidR="002A1E28">
        <w:rPr>
          <w:rFonts w:ascii="Verdana" w:hAnsi="Verdana" w:cs="Arial"/>
          <w:b w:val="1"/>
          <w:bCs w:val="1"/>
          <w:sz w:val="20"/>
          <w:szCs w:val="20"/>
        </w:rPr>
        <w:t>20</w:t>
      </w:r>
      <w:r w:rsidRPr="1D98D75A" w:rsidR="1D9C5543">
        <w:rPr>
          <w:rFonts w:ascii="Verdana" w:hAnsi="Verdana" w:cs="Arial"/>
          <w:b w:val="1"/>
          <w:bCs w:val="1"/>
          <w:sz w:val="20"/>
          <w:szCs w:val="20"/>
        </w:rPr>
        <w:t xml:space="preserve"> hasta las 14:00 horas, ambos inclusive, días laborables de lunes a viernes.</w:t>
      </w:r>
    </w:p>
    <w:p w:rsidRPr="00826D0C" w:rsidR="004261E5" w:rsidRDefault="004261E5" w14:paraId="70DF9E56" w14:textId="77777777">
      <w:pPr>
        <w:rPr>
          <w:rFonts w:ascii="Verdana" w:hAnsi="Verdana" w:cs="Arial"/>
          <w:sz w:val="20"/>
          <w:szCs w:val="20"/>
        </w:rPr>
      </w:pPr>
    </w:p>
    <w:p w:rsidRPr="00826D0C" w:rsidR="002305C9" w:rsidRDefault="1D9C5543" w14:paraId="1BE454B3" w14:textId="77777777">
      <w:pPr>
        <w:rPr>
          <w:rFonts w:ascii="Verdana" w:hAnsi="Verdana" w:cs="Arial"/>
          <w:sz w:val="20"/>
          <w:szCs w:val="20"/>
        </w:rPr>
      </w:pPr>
      <w:r w:rsidRPr="1D9C5543">
        <w:rPr>
          <w:rFonts w:ascii="Verdana" w:hAnsi="Verdana" w:cs="Arial"/>
          <w:sz w:val="20"/>
          <w:szCs w:val="20"/>
        </w:rPr>
        <w:t>Las solicitudes irán acompañadas de la documentación que se indica en el modelo de solicitud para cada caso.</w:t>
      </w:r>
    </w:p>
    <w:p w:rsidRPr="00826D0C" w:rsidR="002305C9" w:rsidRDefault="002305C9" w14:paraId="144A5D23" w14:textId="77777777">
      <w:pPr>
        <w:rPr>
          <w:rFonts w:ascii="Verdana" w:hAnsi="Verdana"/>
          <w:sz w:val="20"/>
          <w:szCs w:val="20"/>
        </w:rPr>
      </w:pPr>
    </w:p>
    <w:p w:rsidRPr="00826D0C" w:rsidR="00427109" w:rsidRDefault="00427109" w14:paraId="738610EB" w14:textId="77777777">
      <w:pPr>
        <w:rPr>
          <w:rFonts w:ascii="Verdana" w:hAnsi="Verdana"/>
          <w:sz w:val="20"/>
          <w:szCs w:val="20"/>
        </w:rPr>
      </w:pPr>
    </w:p>
    <w:p w:rsidRPr="00826D0C" w:rsidR="002305C9" w:rsidRDefault="002305C9" w14:paraId="6878F4DA" w14:textId="77777777">
      <w:pPr>
        <w:rPr>
          <w:rFonts w:ascii="Verdana" w:hAnsi="Verdana" w:cs="Arial"/>
          <w:b/>
          <w:sz w:val="20"/>
          <w:szCs w:val="20"/>
        </w:rPr>
      </w:pPr>
      <w:r w:rsidRPr="00826D0C">
        <w:rPr>
          <w:rFonts w:ascii="Verdana" w:hAnsi="Verdana" w:cs="Arial"/>
          <w:b/>
          <w:sz w:val="20"/>
          <w:szCs w:val="20"/>
        </w:rPr>
        <w:t>7ª) PROCEDIMIENTO DE SELECCIÓN</w:t>
      </w:r>
    </w:p>
    <w:p w:rsidRPr="00826D0C" w:rsidR="003D477B" w:rsidRDefault="003D477B" w14:paraId="637805D2" w14:textId="77777777">
      <w:pPr>
        <w:rPr>
          <w:rFonts w:ascii="Verdana" w:hAnsi="Verdana" w:cs="Arial"/>
          <w:b/>
          <w:sz w:val="20"/>
          <w:szCs w:val="20"/>
        </w:rPr>
      </w:pPr>
    </w:p>
    <w:p w:rsidRPr="00826D0C" w:rsidR="002305C9" w:rsidP="648833AD" w:rsidRDefault="648833AD" w14:paraId="7AF2DBA8" w14:textId="0723EA17">
      <w:pPr>
        <w:rPr>
          <w:rFonts w:ascii="Verdana" w:hAnsi="Verdana" w:cs="Arial"/>
          <w:sz w:val="20"/>
          <w:szCs w:val="20"/>
        </w:rPr>
      </w:pPr>
      <w:r w:rsidRPr="648833AD">
        <w:rPr>
          <w:rFonts w:ascii="Verdana" w:hAnsi="Verdana" w:cs="Arial"/>
          <w:sz w:val="20"/>
          <w:szCs w:val="20"/>
        </w:rPr>
        <w:t>El órgano de selección previsto en la base 4 elaborará una relación priorizada de los solicitantes que reúnan los requisitos indicados en la convocatoria, en base a los criterios de selección previstos, otorgando las becas a los 5 solicitantes que hayan obtenido mejor puntuación, hasta agotar las mismas.</w:t>
      </w:r>
    </w:p>
    <w:p w:rsidRPr="00826D0C" w:rsidR="000C4A63" w:rsidRDefault="000C4A63" w14:paraId="463F29E8" w14:textId="77777777">
      <w:pPr>
        <w:rPr>
          <w:rFonts w:ascii="Verdana" w:hAnsi="Verdana" w:cs="Arial"/>
          <w:sz w:val="20"/>
          <w:szCs w:val="20"/>
        </w:rPr>
      </w:pPr>
    </w:p>
    <w:p w:rsidRPr="00826D0C" w:rsidR="002305C9" w:rsidP="648833AD" w:rsidRDefault="648833AD" w14:paraId="21C2AF87" w14:textId="4A6F118A">
      <w:pPr>
        <w:rPr>
          <w:rFonts w:ascii="Verdana" w:hAnsi="Verdana" w:cs="Arial"/>
          <w:sz w:val="20"/>
          <w:szCs w:val="20"/>
        </w:rPr>
      </w:pPr>
      <w:r w:rsidRPr="648833AD">
        <w:rPr>
          <w:rFonts w:ascii="Verdana" w:hAnsi="Verdana" w:cs="Arial"/>
          <w:sz w:val="20"/>
          <w:szCs w:val="20"/>
        </w:rPr>
        <w:t>El Colegio Mayor Galileo Galilei publicará en el Blog de su página Web y redes sociales del Colegio Mayor los resultados y comunicará a los beneficiarios la concesión de la beca.</w:t>
      </w:r>
    </w:p>
    <w:p w:rsidRPr="00826D0C" w:rsidR="00A4611C" w:rsidRDefault="00A4611C" w14:paraId="3B7B4B86" w14:textId="77777777">
      <w:pPr>
        <w:rPr>
          <w:rFonts w:ascii="Verdana" w:hAnsi="Verdana" w:cs="Arial"/>
          <w:b/>
          <w:sz w:val="20"/>
          <w:szCs w:val="20"/>
        </w:rPr>
      </w:pPr>
    </w:p>
    <w:p w:rsidRPr="00826D0C" w:rsidR="000C4A63" w:rsidRDefault="000C4A63" w14:paraId="5630AD66" w14:textId="77777777">
      <w:pPr>
        <w:rPr>
          <w:rFonts w:ascii="Verdana" w:hAnsi="Verdana" w:cs="Arial"/>
          <w:b/>
          <w:sz w:val="20"/>
          <w:szCs w:val="20"/>
        </w:rPr>
      </w:pPr>
    </w:p>
    <w:p w:rsidRPr="00826D0C" w:rsidR="002305C9" w:rsidRDefault="002305C9" w14:paraId="4A8D03CE" w14:textId="77777777">
      <w:pPr>
        <w:rPr>
          <w:rFonts w:ascii="Verdana" w:hAnsi="Verdana" w:cs="Arial"/>
          <w:b/>
          <w:sz w:val="20"/>
          <w:szCs w:val="20"/>
        </w:rPr>
      </w:pPr>
      <w:r w:rsidRPr="00826D0C">
        <w:rPr>
          <w:rFonts w:ascii="Verdana" w:hAnsi="Verdana" w:cs="Arial"/>
          <w:b/>
          <w:sz w:val="20"/>
          <w:szCs w:val="20"/>
        </w:rPr>
        <w:t>8ª) OBLIGACIONES DE LOS BENEFICIARIOS</w:t>
      </w:r>
    </w:p>
    <w:p w:rsidRPr="00826D0C" w:rsidR="003D477B" w:rsidRDefault="003D477B" w14:paraId="61829076" w14:textId="77777777">
      <w:pPr>
        <w:rPr>
          <w:rFonts w:ascii="Verdana" w:hAnsi="Verdana" w:cs="Arial"/>
          <w:b/>
          <w:sz w:val="20"/>
          <w:szCs w:val="20"/>
        </w:rPr>
      </w:pPr>
    </w:p>
    <w:p w:rsidRPr="00826D0C" w:rsidR="002305C9" w:rsidRDefault="002305C9" w14:paraId="0A066C29" w14:textId="77777777">
      <w:pPr>
        <w:rPr>
          <w:rFonts w:ascii="Verdana" w:hAnsi="Verdana" w:cs="Arial"/>
          <w:sz w:val="20"/>
          <w:szCs w:val="20"/>
        </w:rPr>
      </w:pPr>
      <w:r w:rsidRPr="00826D0C">
        <w:rPr>
          <w:rFonts w:ascii="Verdana" w:hAnsi="Verdana" w:cs="Arial"/>
          <w:sz w:val="20"/>
          <w:szCs w:val="20"/>
        </w:rPr>
        <w:t>Los estudiantes que obtengan las becas se someterán en materia disciplinaria al Reglamento de Régimen Interno que el C</w:t>
      </w:r>
      <w:r w:rsidRPr="00826D0C" w:rsidR="00084F38">
        <w:rPr>
          <w:rFonts w:ascii="Verdana" w:hAnsi="Verdana" w:cs="Arial"/>
          <w:sz w:val="20"/>
          <w:szCs w:val="20"/>
        </w:rPr>
        <w:t xml:space="preserve">olegio </w:t>
      </w:r>
      <w:r w:rsidRPr="00826D0C">
        <w:rPr>
          <w:rFonts w:ascii="Verdana" w:hAnsi="Verdana" w:cs="Arial"/>
          <w:sz w:val="20"/>
          <w:szCs w:val="20"/>
        </w:rPr>
        <w:t>M</w:t>
      </w:r>
      <w:r w:rsidRPr="00826D0C" w:rsidR="00084F38">
        <w:rPr>
          <w:rFonts w:ascii="Verdana" w:hAnsi="Verdana" w:cs="Arial"/>
          <w:sz w:val="20"/>
          <w:szCs w:val="20"/>
        </w:rPr>
        <w:t xml:space="preserve">ayor </w:t>
      </w:r>
      <w:r w:rsidRPr="00826D0C">
        <w:rPr>
          <w:rFonts w:ascii="Verdana" w:hAnsi="Verdana" w:cs="Arial"/>
          <w:sz w:val="20"/>
          <w:szCs w:val="20"/>
        </w:rPr>
        <w:t>G</w:t>
      </w:r>
      <w:r w:rsidRPr="00826D0C" w:rsidR="00084F38">
        <w:rPr>
          <w:rFonts w:ascii="Verdana" w:hAnsi="Verdana" w:cs="Arial"/>
          <w:sz w:val="20"/>
          <w:szCs w:val="20"/>
        </w:rPr>
        <w:t xml:space="preserve">alileo </w:t>
      </w:r>
      <w:r w:rsidRPr="00826D0C">
        <w:rPr>
          <w:rFonts w:ascii="Verdana" w:hAnsi="Verdana" w:cs="Arial"/>
          <w:sz w:val="20"/>
          <w:szCs w:val="20"/>
        </w:rPr>
        <w:t>G</w:t>
      </w:r>
      <w:r w:rsidRPr="00826D0C" w:rsidR="00084F38">
        <w:rPr>
          <w:rFonts w:ascii="Verdana" w:hAnsi="Verdana" w:cs="Arial"/>
          <w:sz w:val="20"/>
          <w:szCs w:val="20"/>
        </w:rPr>
        <w:t>alilei</w:t>
      </w:r>
      <w:r w:rsidRPr="00826D0C">
        <w:rPr>
          <w:rFonts w:ascii="Verdana" w:hAnsi="Verdana" w:cs="Arial"/>
          <w:sz w:val="20"/>
          <w:szCs w:val="20"/>
        </w:rPr>
        <w:t xml:space="preserve"> tiene establecido para todos sus residentes, donde se exponen sus derechos y obligaciones.</w:t>
      </w:r>
    </w:p>
    <w:p w:rsidRPr="00826D0C" w:rsidR="00D34556" w:rsidRDefault="00D34556" w14:paraId="2BA226A1" w14:textId="77777777">
      <w:pPr>
        <w:rPr>
          <w:rFonts w:ascii="Verdana" w:hAnsi="Verdana" w:cs="Arial"/>
          <w:sz w:val="20"/>
          <w:szCs w:val="20"/>
        </w:rPr>
      </w:pPr>
    </w:p>
    <w:p w:rsidRPr="00826D0C" w:rsidR="002305C9" w:rsidRDefault="002305C9" w14:paraId="6EA8B145" w14:textId="77777777">
      <w:pPr>
        <w:rPr>
          <w:rFonts w:ascii="Verdana" w:hAnsi="Verdana" w:cs="Arial"/>
          <w:sz w:val="20"/>
          <w:szCs w:val="20"/>
        </w:rPr>
      </w:pPr>
      <w:r w:rsidRPr="00826D0C">
        <w:rPr>
          <w:rFonts w:ascii="Verdana" w:hAnsi="Verdana" w:cs="Arial"/>
          <w:sz w:val="20"/>
          <w:szCs w:val="20"/>
        </w:rPr>
        <w:t>Los estudiantes aportarán al C</w:t>
      </w:r>
      <w:r w:rsidRPr="00826D0C" w:rsidR="00C707BA">
        <w:rPr>
          <w:rFonts w:ascii="Verdana" w:hAnsi="Verdana" w:cs="Arial"/>
          <w:sz w:val="20"/>
          <w:szCs w:val="20"/>
        </w:rPr>
        <w:t xml:space="preserve">olegio </w:t>
      </w:r>
      <w:r w:rsidRPr="00826D0C">
        <w:rPr>
          <w:rFonts w:ascii="Verdana" w:hAnsi="Verdana" w:cs="Arial"/>
          <w:sz w:val="20"/>
          <w:szCs w:val="20"/>
        </w:rPr>
        <w:t>M</w:t>
      </w:r>
      <w:r w:rsidRPr="00826D0C" w:rsidR="00C707BA">
        <w:rPr>
          <w:rFonts w:ascii="Verdana" w:hAnsi="Verdana" w:cs="Arial"/>
          <w:sz w:val="20"/>
          <w:szCs w:val="20"/>
        </w:rPr>
        <w:t xml:space="preserve">ayor </w:t>
      </w:r>
      <w:r w:rsidRPr="00826D0C">
        <w:rPr>
          <w:rFonts w:ascii="Verdana" w:hAnsi="Verdana" w:cs="Arial"/>
          <w:sz w:val="20"/>
          <w:szCs w:val="20"/>
        </w:rPr>
        <w:t>G</w:t>
      </w:r>
      <w:r w:rsidRPr="00826D0C" w:rsidR="00C707BA">
        <w:rPr>
          <w:rFonts w:ascii="Verdana" w:hAnsi="Verdana" w:cs="Arial"/>
          <w:sz w:val="20"/>
          <w:szCs w:val="20"/>
        </w:rPr>
        <w:t xml:space="preserve">alileo </w:t>
      </w:r>
      <w:r w:rsidRPr="00826D0C">
        <w:rPr>
          <w:rFonts w:ascii="Verdana" w:hAnsi="Verdana" w:cs="Arial"/>
          <w:sz w:val="20"/>
          <w:szCs w:val="20"/>
        </w:rPr>
        <w:t>G</w:t>
      </w:r>
      <w:r w:rsidRPr="00826D0C" w:rsidR="00C707BA">
        <w:rPr>
          <w:rFonts w:ascii="Verdana" w:hAnsi="Verdana" w:cs="Arial"/>
          <w:sz w:val="20"/>
          <w:szCs w:val="20"/>
        </w:rPr>
        <w:t>alilei</w:t>
      </w:r>
      <w:r w:rsidRPr="00826D0C">
        <w:rPr>
          <w:rFonts w:ascii="Verdana" w:hAnsi="Verdana" w:cs="Arial"/>
          <w:sz w:val="20"/>
          <w:szCs w:val="20"/>
        </w:rPr>
        <w:t xml:space="preserve"> toda la documentación requerida en el modelo de solicitud</w:t>
      </w:r>
      <w:r w:rsidRPr="00826D0C" w:rsidR="000C4A63">
        <w:rPr>
          <w:rFonts w:ascii="Verdana" w:hAnsi="Verdana" w:cs="Arial"/>
          <w:sz w:val="20"/>
          <w:szCs w:val="20"/>
        </w:rPr>
        <w:t xml:space="preserve"> online de la página Web del Colegio Mayor</w:t>
      </w:r>
      <w:r w:rsidRPr="00826D0C">
        <w:rPr>
          <w:rFonts w:ascii="Verdana" w:hAnsi="Verdana" w:cs="Arial"/>
          <w:sz w:val="20"/>
          <w:szCs w:val="20"/>
        </w:rPr>
        <w:t>.</w:t>
      </w:r>
    </w:p>
    <w:p w:rsidRPr="00826D0C" w:rsidR="002305C9" w:rsidRDefault="002305C9" w14:paraId="17AD93B2" w14:textId="77777777">
      <w:pPr>
        <w:rPr>
          <w:rFonts w:ascii="Verdana" w:hAnsi="Verdana" w:cs="Arial"/>
          <w:sz w:val="20"/>
          <w:szCs w:val="20"/>
        </w:rPr>
      </w:pPr>
    </w:p>
    <w:p w:rsidRPr="00826D0C" w:rsidR="004261E5" w:rsidP="1D9C5543" w:rsidRDefault="004261E5" w14:paraId="0DE4B5B7" w14:textId="77777777">
      <w:pPr>
        <w:rPr>
          <w:rFonts w:ascii="Verdana" w:hAnsi="Verdana" w:cs="Arial"/>
          <w:sz w:val="20"/>
          <w:szCs w:val="20"/>
        </w:rPr>
      </w:pPr>
    </w:p>
    <w:p w:rsidR="1D9C5543" w:rsidP="1D9C5543" w:rsidRDefault="1D9C5543" w14:paraId="309E9CDA" w14:textId="2B0314EC">
      <w:pPr>
        <w:rPr>
          <w:rFonts w:ascii="Verdana" w:hAnsi="Verdana" w:cs="Arial"/>
          <w:sz w:val="20"/>
          <w:szCs w:val="20"/>
        </w:rPr>
      </w:pPr>
    </w:p>
    <w:p w:rsidR="1D9C5543" w:rsidP="1D9C5543" w:rsidRDefault="1D9C5543" w14:paraId="58B19434" w14:textId="310E3196">
      <w:pPr>
        <w:rPr>
          <w:rFonts w:ascii="Verdana" w:hAnsi="Verdana" w:cs="Arial"/>
          <w:sz w:val="20"/>
          <w:szCs w:val="20"/>
        </w:rPr>
      </w:pPr>
    </w:p>
    <w:p w:rsidR="1D9C5543" w:rsidP="1D9C5543" w:rsidRDefault="1D9C5543" w14:paraId="19728E69" w14:textId="5801D234">
      <w:pPr>
        <w:rPr>
          <w:rFonts w:ascii="Verdana" w:hAnsi="Verdana" w:cs="Arial"/>
          <w:sz w:val="20"/>
          <w:szCs w:val="20"/>
        </w:rPr>
      </w:pPr>
    </w:p>
    <w:p w:rsidR="1D9C5543" w:rsidP="1D9C5543" w:rsidRDefault="1D9C5543" w14:paraId="4CF1CC41" w14:textId="545FA486">
      <w:pPr>
        <w:rPr>
          <w:rFonts w:ascii="Verdana" w:hAnsi="Verdana" w:cs="Arial"/>
          <w:sz w:val="20"/>
          <w:szCs w:val="20"/>
        </w:rPr>
      </w:pPr>
    </w:p>
    <w:p w:rsidR="1D9C5543" w:rsidP="1D9C5543" w:rsidRDefault="1D9C5543" w14:paraId="7E601A9E" w14:textId="5E91123C">
      <w:pPr>
        <w:rPr>
          <w:rFonts w:ascii="Verdana" w:hAnsi="Verdana" w:cs="Arial"/>
          <w:sz w:val="20"/>
          <w:szCs w:val="20"/>
        </w:rPr>
      </w:pPr>
    </w:p>
    <w:p w:rsidR="1D9C5543" w:rsidP="1D9C5543" w:rsidRDefault="1D9C5543" w14:paraId="56D5042E" w14:textId="206E4332">
      <w:pPr>
        <w:rPr>
          <w:rFonts w:ascii="Verdana" w:hAnsi="Verdana" w:cs="Arial"/>
          <w:sz w:val="20"/>
          <w:szCs w:val="20"/>
        </w:rPr>
      </w:pPr>
    </w:p>
    <w:p w:rsidR="1D9C5543" w:rsidP="1D9C5543" w:rsidRDefault="1D9C5543" w14:paraId="7804BB00" w14:textId="121072BB">
      <w:pPr>
        <w:rPr>
          <w:rFonts w:ascii="Verdana" w:hAnsi="Verdana" w:cs="Arial"/>
          <w:sz w:val="20"/>
          <w:szCs w:val="20"/>
        </w:rPr>
      </w:pPr>
    </w:p>
    <w:p w:rsidR="1D9C5543" w:rsidP="1D9C5543" w:rsidRDefault="1D9C5543" w14:paraId="0ECE6A57" w14:textId="5A6D4734">
      <w:r>
        <w:t xml:space="preserve">               </w:t>
      </w:r>
    </w:p>
    <w:p w:rsidR="1D9C5543" w:rsidP="1D9C5543" w:rsidRDefault="1D9C5543" w14:paraId="42F5B920" w14:textId="7BD0ECB0">
      <w:pPr>
        <w:rPr>
          <w:rFonts w:ascii="Verdana" w:hAnsi="Verdana" w:cs="Arial"/>
          <w:sz w:val="20"/>
          <w:szCs w:val="20"/>
        </w:rPr>
      </w:pPr>
    </w:p>
    <w:p w:rsidR="00236224" w:rsidRDefault="00236224" w14:paraId="11CD5DFB" w14:textId="77777777">
      <w:pPr>
        <w:rPr>
          <w:rFonts w:ascii="Verdana" w:hAnsi="Verdana" w:cs="Arial"/>
          <w:b/>
          <w:sz w:val="20"/>
          <w:szCs w:val="20"/>
        </w:rPr>
      </w:pPr>
    </w:p>
    <w:p w:rsidR="00236224" w:rsidRDefault="00236224" w14:paraId="706AAC19" w14:textId="77777777">
      <w:pPr>
        <w:rPr>
          <w:rFonts w:ascii="Verdana" w:hAnsi="Verdana" w:cs="Arial"/>
          <w:b/>
          <w:sz w:val="20"/>
          <w:szCs w:val="20"/>
        </w:rPr>
      </w:pPr>
    </w:p>
    <w:p w:rsidR="00236224" w:rsidRDefault="00236224" w14:paraId="1D137640" w14:textId="77777777">
      <w:pPr>
        <w:rPr>
          <w:rFonts w:ascii="Verdana" w:hAnsi="Verdana" w:cs="Arial"/>
          <w:b/>
          <w:sz w:val="20"/>
          <w:szCs w:val="20"/>
        </w:rPr>
      </w:pPr>
    </w:p>
    <w:p w:rsidRPr="00826D0C" w:rsidR="002305C9" w:rsidRDefault="002305C9" w14:paraId="27BA7F0F" w14:textId="21C4FC65">
      <w:pPr>
        <w:rPr>
          <w:rFonts w:ascii="Verdana" w:hAnsi="Verdana" w:cs="Arial"/>
          <w:b/>
          <w:sz w:val="20"/>
          <w:szCs w:val="20"/>
        </w:rPr>
      </w:pPr>
      <w:r w:rsidRPr="00826D0C">
        <w:rPr>
          <w:rFonts w:ascii="Verdana" w:hAnsi="Verdana" w:cs="Arial"/>
          <w:b/>
          <w:sz w:val="20"/>
          <w:szCs w:val="20"/>
        </w:rPr>
        <w:t>9ª) COMPROMISOS DEL C</w:t>
      </w:r>
      <w:r w:rsidRPr="00826D0C" w:rsidR="00C707BA">
        <w:rPr>
          <w:rFonts w:ascii="Verdana" w:hAnsi="Verdana" w:cs="Arial"/>
          <w:b/>
          <w:sz w:val="20"/>
          <w:szCs w:val="20"/>
        </w:rPr>
        <w:t>OLEGIO MAYOR GALILEO GALILEI</w:t>
      </w:r>
    </w:p>
    <w:p w:rsidRPr="00826D0C" w:rsidR="00427109" w:rsidRDefault="00427109" w14:paraId="2DBF0D7D" w14:textId="77777777">
      <w:pPr>
        <w:rPr>
          <w:rFonts w:ascii="Verdana" w:hAnsi="Verdana" w:cs="Arial"/>
          <w:b/>
          <w:sz w:val="20"/>
          <w:szCs w:val="20"/>
        </w:rPr>
      </w:pPr>
    </w:p>
    <w:p w:rsidR="00826D0C" w:rsidP="1D9C5543" w:rsidRDefault="1D9C5543" w14:paraId="19219836" w14:textId="1D3B62C7">
      <w:pPr>
        <w:rPr>
          <w:rFonts w:ascii="Verdana" w:hAnsi="Verdana" w:cs="Arial"/>
          <w:sz w:val="20"/>
          <w:szCs w:val="20"/>
        </w:rPr>
      </w:pPr>
      <w:r w:rsidRPr="1D9C5543">
        <w:rPr>
          <w:rFonts w:ascii="Verdana" w:hAnsi="Verdana" w:cs="Arial"/>
          <w:sz w:val="20"/>
          <w:szCs w:val="20"/>
        </w:rPr>
        <w:t>La prestación de todos los servicios expresados en el punto número 3, siguiendo las directrices de su Reglamento de Régimen Interno.</w:t>
      </w:r>
    </w:p>
    <w:p w:rsidR="00826D0C" w:rsidRDefault="00826D0C" w14:paraId="36FEB5B0" w14:textId="77777777">
      <w:pPr>
        <w:rPr>
          <w:rFonts w:ascii="Verdana" w:hAnsi="Verdana" w:cs="Arial"/>
          <w:b/>
          <w:sz w:val="20"/>
          <w:szCs w:val="20"/>
        </w:rPr>
      </w:pPr>
    </w:p>
    <w:p w:rsidR="00826D0C" w:rsidRDefault="00826D0C" w14:paraId="30D7AA69" w14:textId="77777777">
      <w:pPr>
        <w:rPr>
          <w:rFonts w:ascii="Verdana" w:hAnsi="Verdana" w:cs="Arial"/>
          <w:b/>
          <w:sz w:val="20"/>
          <w:szCs w:val="20"/>
        </w:rPr>
      </w:pPr>
    </w:p>
    <w:p w:rsidRPr="00826D0C" w:rsidR="002305C9" w:rsidRDefault="1D9C5543" w14:paraId="5E1AE05F" w14:textId="77777777">
      <w:pPr>
        <w:rPr>
          <w:rFonts w:ascii="Verdana" w:hAnsi="Verdana" w:cs="Arial"/>
          <w:b/>
          <w:sz w:val="20"/>
          <w:szCs w:val="20"/>
        </w:rPr>
      </w:pPr>
      <w:r w:rsidRPr="1D9C5543">
        <w:rPr>
          <w:rFonts w:ascii="Verdana" w:hAnsi="Verdana" w:cs="Arial"/>
          <w:b/>
          <w:bCs/>
          <w:sz w:val="20"/>
          <w:szCs w:val="20"/>
        </w:rPr>
        <w:t>10ª) PROTECCIÓN DE DATOS</w:t>
      </w:r>
    </w:p>
    <w:p w:rsidR="00B95728" w:rsidP="00B95728" w:rsidRDefault="00BE2D6E" w14:paraId="61A79CC4" w14:textId="335CB539">
      <w:pPr>
        <w:pStyle w:val="Custom-Normal-Times"/>
        <w:spacing w:line="240" w:lineRule="auto"/>
        <w:rPr>
          <w:rFonts w:ascii="Verdana" w:hAnsi="Verdana"/>
          <w:sz w:val="20"/>
          <w:szCs w:val="20"/>
        </w:rPr>
      </w:pPr>
      <w:r>
        <w:rPr>
          <w:rFonts w:ascii="Verdana" w:hAnsi="Verdana"/>
          <w:sz w:val="20"/>
          <w:szCs w:val="20"/>
        </w:rPr>
        <w:t>En virtud de la Ley 3/2018, de 5 de diciembre, de Protección de Datos y Garantía de los Derechos digitales y del GDPR europeo le informamos que l</w:t>
      </w:r>
      <w:r w:rsidRPr="00053C40" w:rsidR="00053C40">
        <w:rPr>
          <w:rFonts w:ascii="Verdana" w:hAnsi="Verdana"/>
          <w:sz w:val="20"/>
          <w:szCs w:val="20"/>
        </w:rPr>
        <w:t>os datos que los solicitantes indiquen e</w:t>
      </w:r>
      <w:r w:rsidR="00053C40">
        <w:rPr>
          <w:rFonts w:ascii="Verdana" w:hAnsi="Verdana"/>
          <w:sz w:val="20"/>
          <w:szCs w:val="20"/>
        </w:rPr>
        <w:t>n</w:t>
      </w:r>
      <w:r w:rsidRPr="00053C40" w:rsidR="00053C40">
        <w:rPr>
          <w:rFonts w:ascii="Verdana" w:hAnsi="Verdana"/>
          <w:sz w:val="20"/>
          <w:szCs w:val="20"/>
        </w:rPr>
        <w:t xml:space="preserve"> la solicitud de beca serán incorporados a un fichero del que </w:t>
      </w:r>
      <w:proofErr w:type="spellStart"/>
      <w:r w:rsidR="008451F8">
        <w:rPr>
          <w:rFonts w:ascii="Verdana" w:hAnsi="Verdana"/>
          <w:sz w:val="20"/>
          <w:szCs w:val="20"/>
        </w:rPr>
        <w:t>Micampus</w:t>
      </w:r>
      <w:proofErr w:type="spellEnd"/>
      <w:r w:rsidR="008451F8">
        <w:rPr>
          <w:rFonts w:ascii="Verdana" w:hAnsi="Verdana"/>
          <w:sz w:val="20"/>
          <w:szCs w:val="20"/>
        </w:rPr>
        <w:t xml:space="preserve"> Galileo Galilei, S.L.U.</w:t>
      </w:r>
      <w:r w:rsidRPr="00053C40" w:rsidR="00053C40">
        <w:rPr>
          <w:rFonts w:ascii="Verdana" w:hAnsi="Verdana"/>
          <w:sz w:val="20"/>
          <w:szCs w:val="20"/>
        </w:rPr>
        <w:t xml:space="preserve"> es titular. Tratamos la información que nos facilit</w:t>
      </w:r>
      <w:r w:rsidR="00B95728">
        <w:rPr>
          <w:rFonts w:ascii="Verdana" w:hAnsi="Verdana"/>
          <w:sz w:val="20"/>
          <w:szCs w:val="20"/>
        </w:rPr>
        <w:t>e</w:t>
      </w:r>
      <w:r w:rsidRPr="00053C40" w:rsidR="00053C40">
        <w:rPr>
          <w:rFonts w:ascii="Verdana" w:hAnsi="Verdana"/>
          <w:sz w:val="20"/>
          <w:szCs w:val="20"/>
        </w:rPr>
        <w:t xml:space="preserve">n </w:t>
      </w:r>
      <w:r w:rsidR="00B95728">
        <w:rPr>
          <w:rFonts w:ascii="Verdana" w:hAnsi="Verdana"/>
          <w:sz w:val="20"/>
          <w:szCs w:val="20"/>
        </w:rPr>
        <w:t>para realizar la gestión de asignación de las becas del presente documento</w:t>
      </w:r>
      <w:r w:rsidRPr="00053C40" w:rsidR="00053C40">
        <w:rPr>
          <w:rFonts w:ascii="Verdana" w:hAnsi="Verdana"/>
          <w:sz w:val="20"/>
          <w:szCs w:val="20"/>
        </w:rPr>
        <w:t>, así como enviar comunicaciones comerciales sobre nuestros productos y servicios.</w:t>
      </w:r>
      <w:r w:rsidR="00B95728">
        <w:rPr>
          <w:rFonts w:ascii="Verdana" w:hAnsi="Verdana"/>
          <w:sz w:val="20"/>
          <w:szCs w:val="20"/>
        </w:rPr>
        <w:t xml:space="preserve"> También se informa de que el nombre de los ganadores de las becas será publicado tanto en nuestra página Web como en las redes sociales de las que </w:t>
      </w:r>
      <w:proofErr w:type="spellStart"/>
      <w:r w:rsidR="008451F8">
        <w:rPr>
          <w:rFonts w:ascii="Verdana" w:hAnsi="Verdana"/>
          <w:sz w:val="20"/>
          <w:szCs w:val="20"/>
        </w:rPr>
        <w:t>Micampus</w:t>
      </w:r>
      <w:proofErr w:type="spellEnd"/>
      <w:r w:rsidR="008451F8">
        <w:rPr>
          <w:rFonts w:ascii="Verdana" w:hAnsi="Verdana"/>
          <w:sz w:val="20"/>
          <w:szCs w:val="20"/>
        </w:rPr>
        <w:t xml:space="preserve"> Galileo Galilei, S.L.U.</w:t>
      </w:r>
      <w:r w:rsidR="00B95728">
        <w:rPr>
          <w:rFonts w:ascii="Verdana" w:hAnsi="Verdana"/>
          <w:sz w:val="20"/>
          <w:szCs w:val="20"/>
        </w:rPr>
        <w:t xml:space="preserve"> es titular. Puede consultar nuestra Política de Privacidad en la web </w:t>
      </w:r>
      <w:hyperlink w:history="1" r:id="rId12">
        <w:r w:rsidRPr="00CE0651" w:rsidR="00B95728">
          <w:rPr>
            <w:rStyle w:val="Hipervnculo"/>
            <w:rFonts w:ascii="Verdana" w:hAnsi="Verdana"/>
            <w:sz w:val="20"/>
            <w:szCs w:val="20"/>
          </w:rPr>
          <w:t>www.galileogalilei.com</w:t>
        </w:r>
      </w:hyperlink>
      <w:r w:rsidR="00B95728">
        <w:rPr>
          <w:rFonts w:ascii="Verdana" w:hAnsi="Verdana"/>
          <w:sz w:val="20"/>
          <w:szCs w:val="20"/>
        </w:rPr>
        <w:t xml:space="preserve"> </w:t>
      </w:r>
      <w:bookmarkStart w:name="_GoBack" w:id="0"/>
      <w:bookmarkEnd w:id="0"/>
    </w:p>
    <w:p w:rsidRPr="00053C40" w:rsidR="00053C40" w:rsidP="00B95728" w:rsidRDefault="00B95728" w14:paraId="298C1101" w14:textId="7635EACF">
      <w:pPr>
        <w:pStyle w:val="Custom-Normal-Times"/>
        <w:spacing w:line="240" w:lineRule="auto"/>
        <w:rPr>
          <w:rFonts w:ascii="Verdana" w:hAnsi="Verdana"/>
          <w:sz w:val="20"/>
          <w:szCs w:val="20"/>
        </w:rPr>
      </w:pPr>
      <w:r>
        <w:rPr>
          <w:rFonts w:ascii="Verdana" w:hAnsi="Verdana"/>
          <w:sz w:val="20"/>
          <w:szCs w:val="20"/>
        </w:rPr>
        <w:t>Los datos personales serán comunicados a la Universidad Politécnica con la finalidad de comprobar si el solicitante se encuentra matriculado</w:t>
      </w:r>
      <w:r w:rsidRPr="00053C40" w:rsidR="00053C40">
        <w:rPr>
          <w:rFonts w:ascii="Verdana" w:hAnsi="Verdana"/>
          <w:sz w:val="20"/>
          <w:szCs w:val="20"/>
        </w:rPr>
        <w:t>.</w:t>
      </w:r>
      <w:r>
        <w:rPr>
          <w:rFonts w:ascii="Verdana" w:hAnsi="Verdana"/>
          <w:sz w:val="20"/>
          <w:szCs w:val="20"/>
        </w:rPr>
        <w:t xml:space="preserve"> </w:t>
      </w:r>
      <w:r w:rsidRPr="00053C40" w:rsidR="00053C40">
        <w:rPr>
          <w:rFonts w:ascii="Verdana" w:hAnsi="Verdana"/>
          <w:sz w:val="20"/>
          <w:szCs w:val="20"/>
        </w:rPr>
        <w:t>No están previstas transferencias de datos a terceros países.</w:t>
      </w:r>
    </w:p>
    <w:p w:rsidRPr="00053C40" w:rsidR="00053C40" w:rsidP="00053C40" w:rsidRDefault="00053C40" w14:paraId="54E0C765" w14:textId="0262DD75">
      <w:pPr>
        <w:pStyle w:val="Custom-Normal-Times"/>
        <w:spacing w:line="240" w:lineRule="auto"/>
        <w:rPr>
          <w:rFonts w:ascii="Verdana" w:hAnsi="Verdana"/>
          <w:sz w:val="20"/>
          <w:szCs w:val="20"/>
        </w:rPr>
      </w:pPr>
      <w:r w:rsidRPr="00053C40">
        <w:rPr>
          <w:rFonts w:ascii="Verdana" w:hAnsi="Verdana"/>
          <w:sz w:val="20"/>
          <w:szCs w:val="20"/>
        </w:rPr>
        <w:t>Cualquier persona tiene derecho a obtener confirmación sobre si en</w:t>
      </w:r>
      <w:r w:rsidRPr="00053C40">
        <w:rPr>
          <w:rFonts w:ascii="Verdana" w:hAnsi="Verdana"/>
          <w:color w:val="0070C0"/>
          <w:sz w:val="20"/>
          <w:szCs w:val="20"/>
        </w:rPr>
        <w:t xml:space="preserve"> </w:t>
      </w:r>
      <w:proofErr w:type="spellStart"/>
      <w:r w:rsidR="008451F8">
        <w:rPr>
          <w:rFonts w:ascii="Verdana" w:hAnsi="Verdana"/>
          <w:color w:val="auto"/>
          <w:sz w:val="20"/>
          <w:szCs w:val="20"/>
        </w:rPr>
        <w:t>Micampus</w:t>
      </w:r>
      <w:proofErr w:type="spellEnd"/>
      <w:r w:rsidR="008451F8">
        <w:rPr>
          <w:rFonts w:ascii="Verdana" w:hAnsi="Verdana"/>
          <w:color w:val="auto"/>
          <w:sz w:val="20"/>
          <w:szCs w:val="20"/>
        </w:rPr>
        <w:t xml:space="preserve"> Galileo Galilei, S.L.U.</w:t>
      </w:r>
      <w:r w:rsidRPr="00B95728">
        <w:rPr>
          <w:rFonts w:ascii="Verdana" w:hAnsi="Verdana"/>
          <w:color w:val="auto"/>
          <w:sz w:val="20"/>
          <w:szCs w:val="20"/>
        </w:rPr>
        <w:t xml:space="preserve"> estamos tratando datos personales que les conciernan, o no.</w:t>
      </w:r>
      <w:r w:rsidR="00B95728">
        <w:rPr>
          <w:rFonts w:ascii="Verdana" w:hAnsi="Verdana"/>
          <w:color w:val="auto"/>
          <w:sz w:val="20"/>
          <w:szCs w:val="20"/>
        </w:rPr>
        <w:t xml:space="preserve"> </w:t>
      </w:r>
      <w:r w:rsidRPr="00053C40">
        <w:rPr>
          <w:rFonts w:ascii="Verdana" w:hAnsi="Verdana"/>
          <w:sz w:val="20"/>
          <w:szCs w:val="20"/>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rsidRPr="00053C40" w:rsidR="00053C40" w:rsidP="00053C40" w:rsidRDefault="00053C40" w14:paraId="30456E19" w14:textId="0B1F9063">
      <w:pPr>
        <w:pStyle w:val="Custom-Normal-Times"/>
        <w:spacing w:line="240" w:lineRule="auto"/>
        <w:rPr>
          <w:rFonts w:ascii="Verdana" w:hAnsi="Verdana"/>
          <w:sz w:val="20"/>
          <w:szCs w:val="20"/>
        </w:rPr>
      </w:pPr>
      <w:r w:rsidRPr="00053C40">
        <w:rPr>
          <w:rFonts w:ascii="Verdana" w:hAnsi="Verdana"/>
          <w:sz w:val="20"/>
          <w:szCs w:val="20"/>
        </w:rPr>
        <w:t>En determinadas circunstancias y por motivos relacionados con su situación particular, los interesados podrán oponerse al tratamiento de sus datos. En este caso,</w:t>
      </w:r>
      <w:r w:rsidR="00B95728">
        <w:rPr>
          <w:rFonts w:ascii="Verdana" w:hAnsi="Verdana"/>
          <w:sz w:val="20"/>
          <w:szCs w:val="20"/>
        </w:rPr>
        <w:t xml:space="preserve"> </w:t>
      </w:r>
      <w:proofErr w:type="spellStart"/>
      <w:r w:rsidR="008451F8">
        <w:rPr>
          <w:rFonts w:ascii="Verdana" w:hAnsi="Verdana"/>
          <w:sz w:val="20"/>
          <w:szCs w:val="20"/>
        </w:rPr>
        <w:t>Micampus</w:t>
      </w:r>
      <w:proofErr w:type="spellEnd"/>
      <w:r w:rsidR="008451F8">
        <w:rPr>
          <w:rFonts w:ascii="Verdana" w:hAnsi="Verdana"/>
          <w:sz w:val="20"/>
          <w:szCs w:val="20"/>
        </w:rPr>
        <w:t xml:space="preserve"> Galileo Galilei, S.L.U.</w:t>
      </w:r>
      <w:r w:rsidRPr="00053C40">
        <w:rPr>
          <w:rFonts w:ascii="Verdana" w:hAnsi="Verdana"/>
          <w:sz w:val="20"/>
          <w:szCs w:val="20"/>
        </w:rPr>
        <w:t xml:space="preserve"> dejará de tratar los datos, salvo por motivos legítimos imperiosos, o el ejercicio o la defensa de posibles reclamaciones.</w:t>
      </w:r>
    </w:p>
    <w:p w:rsidRPr="00053C40" w:rsidR="00053C40" w:rsidP="648833AD" w:rsidRDefault="1D9C5543" w14:paraId="729D9417" w14:textId="4EEAADAB">
      <w:pPr>
        <w:pStyle w:val="Custom-Normal-Times"/>
        <w:spacing w:line="240" w:lineRule="auto"/>
        <w:rPr>
          <w:rFonts w:ascii="Verdana" w:hAnsi="Verdana"/>
          <w:sz w:val="20"/>
          <w:szCs w:val="20"/>
        </w:rPr>
      </w:pPr>
      <w:r w:rsidRPr="1D9C5543">
        <w:rPr>
          <w:rFonts w:ascii="Verdana" w:hAnsi="Verdana"/>
          <w:sz w:val="20"/>
          <w:szCs w:val="20"/>
        </w:rPr>
        <w:t xml:space="preserve">Podrá ejercitar materialmente sus derechos de acceso, rectificación, cancelación u oposición de la siguiente forma: dirigiéndose a la dirección </w:t>
      </w:r>
      <w:r w:rsidRPr="1D9C5543">
        <w:rPr>
          <w:rFonts w:ascii="Verdana" w:hAnsi="Verdana"/>
          <w:color w:val="auto"/>
          <w:sz w:val="20"/>
          <w:szCs w:val="20"/>
        </w:rPr>
        <w:t xml:space="preserve">de correo </w:t>
      </w:r>
      <w:hyperlink r:id="rId13">
        <w:r w:rsidRPr="1D9C5543">
          <w:rPr>
            <w:rStyle w:val="Hipervnculo"/>
            <w:rFonts w:ascii="Verdana" w:hAnsi="Verdana"/>
            <w:sz w:val="20"/>
            <w:szCs w:val="20"/>
          </w:rPr>
          <w:t>info.lopd@galileogalilei.com</w:t>
        </w:r>
      </w:hyperlink>
      <w:r w:rsidRPr="1D9C5543">
        <w:rPr>
          <w:rFonts w:ascii="Verdana" w:hAnsi="Verdana"/>
          <w:color w:val="auto"/>
          <w:sz w:val="20"/>
          <w:szCs w:val="20"/>
        </w:rPr>
        <w:t xml:space="preserve"> adjuntando una copia del DNI del titular de los datos.</w:t>
      </w:r>
    </w:p>
    <w:p w:rsidR="00236224" w:rsidP="648833AD" w:rsidRDefault="00236224" w14:paraId="00523A56" w14:textId="77777777">
      <w:pPr>
        <w:jc w:val="center"/>
        <w:rPr>
          <w:rFonts w:ascii="Verdana" w:hAnsi="Verdana" w:cs="Arial"/>
          <w:sz w:val="20"/>
          <w:szCs w:val="20"/>
        </w:rPr>
      </w:pPr>
    </w:p>
    <w:p w:rsidR="00236224" w:rsidP="648833AD" w:rsidRDefault="00236224" w14:paraId="7CE837B1" w14:textId="77777777">
      <w:pPr>
        <w:jc w:val="center"/>
        <w:rPr>
          <w:rFonts w:ascii="Verdana" w:hAnsi="Verdana" w:cs="Arial"/>
          <w:sz w:val="20"/>
          <w:szCs w:val="20"/>
        </w:rPr>
      </w:pPr>
    </w:p>
    <w:p w:rsidR="00236224" w:rsidP="648833AD" w:rsidRDefault="00236224" w14:paraId="62B57EF4" w14:textId="77777777">
      <w:pPr>
        <w:jc w:val="center"/>
        <w:rPr>
          <w:rFonts w:ascii="Verdana" w:hAnsi="Verdana" w:cs="Arial"/>
          <w:sz w:val="20"/>
          <w:szCs w:val="20"/>
        </w:rPr>
      </w:pPr>
    </w:p>
    <w:p w:rsidR="002305C9" w:rsidP="648833AD" w:rsidRDefault="1D9C5543" w14:paraId="31A60168" w14:textId="67D43C2B">
      <w:pPr>
        <w:jc w:val="center"/>
        <w:rPr>
          <w:rFonts w:ascii="Verdana" w:hAnsi="Verdana" w:cs="Arial"/>
          <w:sz w:val="20"/>
          <w:szCs w:val="20"/>
        </w:rPr>
      </w:pPr>
      <w:r w:rsidRPr="1D9C5543">
        <w:rPr>
          <w:rFonts w:ascii="Verdana" w:hAnsi="Verdana" w:cs="Arial"/>
          <w:sz w:val="20"/>
          <w:szCs w:val="20"/>
        </w:rPr>
        <w:t xml:space="preserve">Valencia, </w:t>
      </w:r>
      <w:r w:rsidR="00236224">
        <w:rPr>
          <w:rFonts w:ascii="Verdana" w:hAnsi="Verdana" w:cs="Arial"/>
          <w:sz w:val="20"/>
          <w:szCs w:val="20"/>
        </w:rPr>
        <w:t>2</w:t>
      </w:r>
      <w:r w:rsidRPr="1D9C5543">
        <w:rPr>
          <w:rFonts w:ascii="Verdana" w:hAnsi="Verdana" w:cs="Arial"/>
          <w:sz w:val="20"/>
          <w:szCs w:val="20"/>
        </w:rPr>
        <w:t xml:space="preserve"> de </w:t>
      </w:r>
      <w:r w:rsidR="00236224">
        <w:rPr>
          <w:rFonts w:ascii="Verdana" w:hAnsi="Verdana" w:cs="Arial"/>
          <w:sz w:val="20"/>
          <w:szCs w:val="20"/>
        </w:rPr>
        <w:t>marzo</w:t>
      </w:r>
      <w:r w:rsidRPr="1D9C5543">
        <w:rPr>
          <w:rFonts w:ascii="Verdana" w:hAnsi="Verdana" w:cs="Arial"/>
          <w:sz w:val="20"/>
          <w:szCs w:val="20"/>
        </w:rPr>
        <w:t xml:space="preserve"> de 20</w:t>
      </w:r>
      <w:r w:rsidR="00236224">
        <w:rPr>
          <w:rFonts w:ascii="Verdana" w:hAnsi="Verdana" w:cs="Arial"/>
          <w:sz w:val="20"/>
          <w:szCs w:val="20"/>
        </w:rPr>
        <w:t>20</w:t>
      </w:r>
    </w:p>
    <w:p w:rsidRPr="00826D0C" w:rsidR="00236224" w:rsidP="648833AD" w:rsidRDefault="00236224" w14:paraId="54151C2E" w14:textId="77777777">
      <w:pPr>
        <w:jc w:val="center"/>
        <w:rPr>
          <w:rFonts w:ascii="Verdana" w:hAnsi="Verdana" w:cs="Arial"/>
          <w:sz w:val="20"/>
          <w:szCs w:val="20"/>
        </w:rPr>
      </w:pPr>
    </w:p>
    <w:p w:rsidR="002305C9" w:rsidRDefault="1D9C5543" w14:paraId="70A19D13" w14:textId="48E6F364">
      <w:pPr>
        <w:jc w:val="center"/>
        <w:rPr>
          <w:rFonts w:ascii="Verdana" w:hAnsi="Verdana" w:cs="Arial"/>
          <w:sz w:val="20"/>
          <w:szCs w:val="20"/>
        </w:rPr>
      </w:pPr>
      <w:r w:rsidRPr="1D9C5543">
        <w:rPr>
          <w:rFonts w:ascii="Verdana" w:hAnsi="Verdana" w:cs="Arial"/>
          <w:sz w:val="20"/>
          <w:szCs w:val="20"/>
        </w:rPr>
        <w:t>EL DIRECTOR DEL COLEGIO MAYOR GALILEO GALILEI</w:t>
      </w:r>
    </w:p>
    <w:p w:rsidRPr="00826D0C" w:rsidR="00236224" w:rsidRDefault="00236224" w14:paraId="5F1425A2" w14:textId="77777777">
      <w:pPr>
        <w:jc w:val="center"/>
        <w:rPr>
          <w:rFonts w:ascii="Verdana" w:hAnsi="Verdana" w:cs="Arial"/>
          <w:b/>
          <w:sz w:val="20"/>
          <w:szCs w:val="20"/>
        </w:rPr>
      </w:pPr>
    </w:p>
    <w:p w:rsidRPr="00826D0C" w:rsidR="002305C9" w:rsidRDefault="003612E2" w14:paraId="7F2FA8B4" w14:textId="77777777">
      <w:pPr>
        <w:jc w:val="center"/>
        <w:rPr>
          <w:rFonts w:ascii="Verdana" w:hAnsi="Verdana"/>
          <w:sz w:val="20"/>
          <w:szCs w:val="20"/>
        </w:rPr>
      </w:pPr>
      <w:r w:rsidRPr="00826D0C">
        <w:rPr>
          <w:rFonts w:ascii="Verdana" w:hAnsi="Verdana" w:cs="Arial"/>
          <w:sz w:val="20"/>
          <w:szCs w:val="20"/>
        </w:rPr>
        <w:t>D. Vicente Picasarri Urbizu</w:t>
      </w:r>
    </w:p>
    <w:sectPr w:rsidRPr="00826D0C" w:rsidR="002305C9">
      <w:headerReference w:type="default" r:id="rId14"/>
      <w:footerReference w:type="default" r:id="rId15"/>
      <w:pgSz w:w="11906" w:h="16838" w:orient="portrait"/>
      <w:pgMar w:top="1814" w:right="1701" w:bottom="1814"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7EB" w:rsidRDefault="009047EB" w14:paraId="3B25EE66" w14:textId="77777777">
      <w:r>
        <w:separator/>
      </w:r>
    </w:p>
  </w:endnote>
  <w:endnote w:type="continuationSeparator" w:id="0">
    <w:p w:rsidR="009047EB" w:rsidRDefault="009047EB" w14:paraId="257E3F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35"/>
      <w:gridCol w:w="2835"/>
      <w:gridCol w:w="2835"/>
    </w:tblGrid>
    <w:tr w:rsidR="648833AD" w:rsidTr="648833AD" w14:paraId="328F752F" w14:textId="77777777">
      <w:tc>
        <w:tcPr>
          <w:tcW w:w="2835" w:type="dxa"/>
        </w:tcPr>
        <w:p w:rsidR="648833AD" w:rsidP="648833AD" w:rsidRDefault="648833AD" w14:paraId="37A951F1" w14:textId="15F7AB22">
          <w:pPr>
            <w:pStyle w:val="Encabezado"/>
            <w:ind w:left="-115"/>
            <w:jc w:val="left"/>
          </w:pPr>
        </w:p>
      </w:tc>
      <w:tc>
        <w:tcPr>
          <w:tcW w:w="2835" w:type="dxa"/>
        </w:tcPr>
        <w:p w:rsidR="648833AD" w:rsidP="648833AD" w:rsidRDefault="648833AD" w14:paraId="7C22A0C6" w14:textId="05F7ABE7">
          <w:pPr>
            <w:pStyle w:val="Encabezado"/>
            <w:jc w:val="center"/>
          </w:pPr>
        </w:p>
      </w:tc>
      <w:tc>
        <w:tcPr>
          <w:tcW w:w="2835" w:type="dxa"/>
        </w:tcPr>
        <w:p w:rsidR="648833AD" w:rsidP="648833AD" w:rsidRDefault="648833AD" w14:paraId="0939E795" w14:textId="2A03CBCB">
          <w:pPr>
            <w:pStyle w:val="Encabezado"/>
            <w:ind w:right="-115"/>
            <w:jc w:val="right"/>
          </w:pPr>
        </w:p>
      </w:tc>
    </w:tr>
  </w:tbl>
  <w:p w:rsidR="648833AD" w:rsidP="648833AD" w:rsidRDefault="648833AD" w14:paraId="52F2C342" w14:textId="3B524B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7EB" w:rsidRDefault="009047EB" w14:paraId="3536B85E" w14:textId="77777777">
      <w:r>
        <w:separator/>
      </w:r>
    </w:p>
  </w:footnote>
  <w:footnote w:type="continuationSeparator" w:id="0">
    <w:p w:rsidR="009047EB" w:rsidRDefault="009047EB" w14:paraId="6A4F5A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174A" w:rsidRDefault="009D0854" w14:paraId="5DDF02B5" w14:textId="70DBABEE">
    <w:pPr>
      <w:pStyle w:val="Encabezado"/>
    </w:pPr>
    <w:r w:rsidR="1D98D75A">
      <w:drawing>
        <wp:inline wp14:editId="1D98D75A" wp14:anchorId="2F8B4683">
          <wp:extent cx="2190750" cy="742950"/>
          <wp:effectExtent l="0" t="0" r="0" b="0"/>
          <wp:docPr id="2049413791" name="Imagen 309692006" descr="logo_upv_va" title=""/>
          <wp:cNvGraphicFramePr>
            <a:graphicFrameLocks noChangeAspect="1"/>
          </wp:cNvGraphicFramePr>
          <a:graphic>
            <a:graphicData uri="http://schemas.openxmlformats.org/drawingml/2006/picture">
              <pic:pic>
                <pic:nvPicPr>
                  <pic:cNvPr id="0" name="Imagen 309692006"/>
                  <pic:cNvPicPr/>
                </pic:nvPicPr>
                <pic:blipFill>
                  <a:blip r:embed="R66321ad5f7e845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50" cy="742950"/>
                  </a:xfrm>
                  <a:prstGeom prst="rect">
                    <a:avLst/>
                  </a:prstGeom>
                </pic:spPr>
              </pic:pic>
            </a:graphicData>
          </a:graphic>
        </wp:inline>
      </w:drawing>
    </w:r>
    <w:r w:rsidR="1D98D75A">
      <w:rPr/>
      <w:t xml:space="preserve">                </w:t>
    </w:r>
    <w:r w:rsidR="1D98D75A">
      <w:drawing>
        <wp:inline wp14:editId="4EDECEF7" wp14:anchorId="33B2F139">
          <wp:extent cx="1942353" cy="619125"/>
          <wp:effectExtent l="0" t="0" r="0" b="0"/>
          <wp:docPr id="26126047" name="Imagen" title=""/>
          <wp:cNvGraphicFramePr>
            <a:graphicFrameLocks noChangeAspect="1"/>
          </wp:cNvGraphicFramePr>
          <a:graphic>
            <a:graphicData uri="http://schemas.openxmlformats.org/drawingml/2006/picture">
              <pic:pic>
                <pic:nvPicPr>
                  <pic:cNvPr id="0" name="Imagen"/>
                  <pic:cNvPicPr/>
                </pic:nvPicPr>
                <pic:blipFill>
                  <a:blip r:embed="R0117b20b925f44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2353" cy="619125"/>
                  </a:xfrm>
                  <a:prstGeom prst="rect">
                    <a:avLst/>
                  </a:prstGeom>
                </pic:spPr>
              </pic:pic>
            </a:graphicData>
          </a:graphic>
        </wp:inline>
      </w:drawing>
    </w:r>
    <w:r w:rsidR="1D98D75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6738EC"/>
    <w:multiLevelType w:val="multilevel"/>
    <w:tmpl w:val="CA468338"/>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5A924D74"/>
    <w:multiLevelType w:val="hybridMultilevel"/>
    <w:tmpl w:val="6066AAD6"/>
    <w:lvl w:ilvl="0" w:tplc="94933059">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C8"/>
    <w:rsid w:val="00024CA6"/>
    <w:rsid w:val="00053C40"/>
    <w:rsid w:val="00065169"/>
    <w:rsid w:val="00084F38"/>
    <w:rsid w:val="00091B50"/>
    <w:rsid w:val="000C4A63"/>
    <w:rsid w:val="00140997"/>
    <w:rsid w:val="00145A55"/>
    <w:rsid w:val="00191EE1"/>
    <w:rsid w:val="001E56BA"/>
    <w:rsid w:val="002305C9"/>
    <w:rsid w:val="0023378E"/>
    <w:rsid w:val="00236224"/>
    <w:rsid w:val="0028271B"/>
    <w:rsid w:val="002843B1"/>
    <w:rsid w:val="00292345"/>
    <w:rsid w:val="00295EEB"/>
    <w:rsid w:val="002970CB"/>
    <w:rsid w:val="002A1E28"/>
    <w:rsid w:val="002F415C"/>
    <w:rsid w:val="00310623"/>
    <w:rsid w:val="003612E2"/>
    <w:rsid w:val="00385CE0"/>
    <w:rsid w:val="003A31C5"/>
    <w:rsid w:val="003D477B"/>
    <w:rsid w:val="003F499F"/>
    <w:rsid w:val="0040718A"/>
    <w:rsid w:val="004261E5"/>
    <w:rsid w:val="00427109"/>
    <w:rsid w:val="004C609C"/>
    <w:rsid w:val="004F4351"/>
    <w:rsid w:val="004F4FBD"/>
    <w:rsid w:val="00580085"/>
    <w:rsid w:val="00593B66"/>
    <w:rsid w:val="005B544C"/>
    <w:rsid w:val="005F5434"/>
    <w:rsid w:val="0062781F"/>
    <w:rsid w:val="0065388B"/>
    <w:rsid w:val="00684176"/>
    <w:rsid w:val="006A1418"/>
    <w:rsid w:val="007543C2"/>
    <w:rsid w:val="00786953"/>
    <w:rsid w:val="007E4B95"/>
    <w:rsid w:val="007E68BD"/>
    <w:rsid w:val="007E754B"/>
    <w:rsid w:val="008215B1"/>
    <w:rsid w:val="00826D0C"/>
    <w:rsid w:val="008451F8"/>
    <w:rsid w:val="0087174A"/>
    <w:rsid w:val="00872143"/>
    <w:rsid w:val="00872F96"/>
    <w:rsid w:val="00884793"/>
    <w:rsid w:val="008B298A"/>
    <w:rsid w:val="008C7BB7"/>
    <w:rsid w:val="008D2896"/>
    <w:rsid w:val="008D3931"/>
    <w:rsid w:val="008D4529"/>
    <w:rsid w:val="008D70C8"/>
    <w:rsid w:val="009047EB"/>
    <w:rsid w:val="009052C5"/>
    <w:rsid w:val="009267FD"/>
    <w:rsid w:val="009B53F7"/>
    <w:rsid w:val="009D0854"/>
    <w:rsid w:val="009F71E1"/>
    <w:rsid w:val="00A37BD1"/>
    <w:rsid w:val="00A4611C"/>
    <w:rsid w:val="00A559F9"/>
    <w:rsid w:val="00A65DD4"/>
    <w:rsid w:val="00A9607D"/>
    <w:rsid w:val="00B130CC"/>
    <w:rsid w:val="00B36F22"/>
    <w:rsid w:val="00B727C4"/>
    <w:rsid w:val="00B75D24"/>
    <w:rsid w:val="00B95728"/>
    <w:rsid w:val="00BA0E9C"/>
    <w:rsid w:val="00BC5F99"/>
    <w:rsid w:val="00BE2D6E"/>
    <w:rsid w:val="00C11F82"/>
    <w:rsid w:val="00C707BA"/>
    <w:rsid w:val="00C741F3"/>
    <w:rsid w:val="00D34556"/>
    <w:rsid w:val="00D81A82"/>
    <w:rsid w:val="00D863DC"/>
    <w:rsid w:val="00DB5868"/>
    <w:rsid w:val="00DC317F"/>
    <w:rsid w:val="00E11A68"/>
    <w:rsid w:val="00E41E85"/>
    <w:rsid w:val="00F73AC4"/>
    <w:rsid w:val="00F800A7"/>
    <w:rsid w:val="00F90050"/>
    <w:rsid w:val="00FA4C8F"/>
    <w:rsid w:val="00FB60AC"/>
    <w:rsid w:val="1D98D75A"/>
    <w:rsid w:val="1D9C5543"/>
    <w:rsid w:val="50915E64"/>
    <w:rsid w:val="549C1D6B"/>
    <w:rsid w:val="648833AD"/>
    <w:rsid w:val="7A27929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8716C8"/>
  <w15:chartTrackingRefBased/>
  <w15:docId w15:val="{6F63B7FC-867F-47AA-A71C-E939EA3B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jc w:val="both"/>
    </w:pPr>
    <w:rPr>
      <w:rFonts w:eastAsia="WenQuanYi Micro Hei" w:cs="Lohit Hindi"/>
      <w:kern w:val="1"/>
      <w:sz w:val="24"/>
      <w:szCs w:val="24"/>
      <w:lang w:eastAsia="hi-IN" w:bidi="hi-IN"/>
    </w:rPr>
  </w:style>
  <w:style w:type="paragraph" w:styleId="Ttulo1">
    <w:name w:val="heading 1"/>
    <w:basedOn w:val="Normal"/>
    <w:next w:val="Textoindependiente"/>
    <w:qFormat/>
    <w:pPr>
      <w:keepNext/>
      <w:spacing w:line="100" w:lineRule="atLeast"/>
      <w:jc w:val="center"/>
      <w:outlineLvl w:val="0"/>
    </w:pPr>
    <w:rPr>
      <w:rFonts w:eastAsia="Times New Roman" w:cs="Times New Roman"/>
      <w:b/>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DefaultParagraphFont0" w:customStyle="1">
    <w:name w:val="Default Paragraph Font0"/>
  </w:style>
  <w:style w:type="character" w:styleId="TextodegloboCar" w:customStyle="1">
    <w:name w:val="Texto de globo Car"/>
    <w:rPr>
      <w:rFonts w:ascii="Tahoma" w:hAnsi="Tahoma" w:cs="Tahoma"/>
      <w:sz w:val="16"/>
      <w:szCs w:val="16"/>
    </w:rPr>
  </w:style>
  <w:style w:type="character" w:styleId="EncabezadoCar" w:customStyle="1">
    <w:name w:val="Encabezado Car"/>
    <w:basedOn w:val="DefaultParagraphFont0"/>
  </w:style>
  <w:style w:type="character" w:styleId="PiedepginaCar" w:customStyle="1">
    <w:name w:val="Pie de página Car"/>
    <w:basedOn w:val="DefaultParagraphFont0"/>
  </w:style>
  <w:style w:type="character" w:styleId="Ttulo1Car" w:customStyle="1">
    <w:name w:val="Título 1 Car"/>
    <w:rPr>
      <w:rFonts w:ascii="Times New Roman" w:hAnsi="Times New Roman" w:eastAsia="Times New Roman" w:cs="Times New Roman"/>
      <w:b/>
      <w:sz w:val="24"/>
      <w:szCs w:val="20"/>
      <w:lang w:val="es-ES"/>
    </w:rPr>
  </w:style>
  <w:style w:type="character" w:styleId="Hipervnculo">
    <w:name w:val="Hyperlink"/>
    <w:rPr>
      <w:color w:val="0000FF"/>
      <w:u w:val="single"/>
    </w:rPr>
  </w:style>
  <w:style w:type="character" w:styleId="ListLabel1" w:customStyle="1">
    <w:name w:val="ListLabel 1"/>
    <w:rPr>
      <w:rFonts w:cs="Courier New"/>
    </w:rPr>
  </w:style>
  <w:style w:type="paragraph" w:styleId="Encabezado1" w:customStyle="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tiqueta" w:customStyle="1">
    <w:name w:val="Etiqueta"/>
    <w:basedOn w:val="Normal"/>
    <w:pPr>
      <w:suppressLineNumbers/>
      <w:spacing w:before="120" w:after="120"/>
    </w:pPr>
    <w:rPr>
      <w:i/>
      <w:iCs/>
    </w:rPr>
  </w:style>
  <w:style w:type="paragraph" w:styleId="ndice" w:customStyle="1">
    <w:name w:val="Índice"/>
    <w:basedOn w:val="Normal"/>
    <w:pPr>
      <w:suppressLineNumbers/>
    </w:pPr>
  </w:style>
  <w:style w:type="paragraph" w:styleId="Textodeglobo1" w:customStyle="1">
    <w:name w:val="Texto de globo1"/>
    <w:basedOn w:val="Normal"/>
    <w:pPr>
      <w:spacing w:line="100" w:lineRule="atLeast"/>
    </w:pPr>
    <w:rPr>
      <w:rFonts w:ascii="Tahoma" w:hAnsi="Tahoma" w:cs="Tahoma"/>
      <w:sz w:val="16"/>
      <w:szCs w:val="16"/>
    </w:rPr>
  </w:style>
  <w:style w:type="paragraph" w:styleId="Encabezado">
    <w:name w:val="header"/>
    <w:basedOn w:val="Normal"/>
    <w:pPr>
      <w:suppressLineNumbers/>
      <w:tabs>
        <w:tab w:val="center" w:pos="4252"/>
        <w:tab w:val="right" w:pos="8504"/>
      </w:tabs>
      <w:spacing w:line="100" w:lineRule="atLeast"/>
    </w:pPr>
  </w:style>
  <w:style w:type="paragraph" w:styleId="Piedepgina">
    <w:name w:val="footer"/>
    <w:basedOn w:val="Normal"/>
    <w:pPr>
      <w:suppressLineNumbers/>
      <w:tabs>
        <w:tab w:val="center" w:pos="4252"/>
        <w:tab w:val="right" w:pos="8504"/>
      </w:tabs>
      <w:spacing w:line="100" w:lineRule="atLeast"/>
    </w:pPr>
  </w:style>
  <w:style w:type="paragraph" w:styleId="Prrafodelista1" w:customStyle="1">
    <w:name w:val="Párrafo de lista1"/>
    <w:basedOn w:val="Normal"/>
    <w:pPr>
      <w:ind w:left="720"/>
    </w:pPr>
  </w:style>
  <w:style w:type="paragraph" w:styleId="Custom-Normal-Times" w:customStyle="1">
    <w:name w:val="Custom-Normal-Times"/>
    <w:rsid w:val="00053C40"/>
    <w:pPr>
      <w:widowControl w:val="0"/>
      <w:shd w:val="clear" w:color="auto" w:fill="FFFFFF"/>
      <w:suppressAutoHyphens/>
      <w:overflowPunct w:val="0"/>
      <w:spacing w:before="170" w:after="170" w:line="360" w:lineRule="auto"/>
      <w:jc w:val="both"/>
      <w:outlineLvl w:val="0"/>
    </w:pPr>
    <w:rPr>
      <w:rFonts w:eastAsia="Droid Sans Fallback" w:cs="FreeSans"/>
      <w:color w:val="00000A"/>
      <w:sz w:val="24"/>
      <w:szCs w:val="24"/>
      <w:lang w:eastAsia="zh-CN" w:bidi="hi-IN"/>
    </w:rPr>
  </w:style>
  <w:style w:type="paragraph" w:styleId="Custom-ListaGeneral-Nivel1" w:customStyle="1">
    <w:name w:val="Custom-ListaGeneral-Nivel1"/>
    <w:basedOn w:val="Custom-Normal-Times"/>
    <w:rsid w:val="00053C40"/>
    <w:rPr>
      <w:b/>
      <w:sz w:val="28"/>
    </w:rPr>
  </w:style>
  <w:style w:type="character" w:styleId="Mencinsinresolver">
    <w:name w:val="Unresolved Mention"/>
    <w:basedOn w:val="Fuentedeprrafopredeter"/>
    <w:uiPriority w:val="99"/>
    <w:semiHidden/>
    <w:unhideWhenUsed/>
    <w:rsid w:val="00B95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lopd@galileogalilei.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galileogalilei.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galileogalilei.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galileo@galileogalilei.com" TargetMode="External" Id="R00191ad1ba8b4ec8" /></Relationships>
</file>

<file path=word/_rels/header1.xml.rels>&#65279;<?xml version="1.0" encoding="utf-8"?><Relationships xmlns="http://schemas.openxmlformats.org/package/2006/relationships"><Relationship Type="http://schemas.openxmlformats.org/officeDocument/2006/relationships/image" Target="/media/image3.png" Id="R66321ad5f7e845a6" /><Relationship Type="http://schemas.openxmlformats.org/officeDocument/2006/relationships/image" Target="/media/image4.png" Id="R0117b20b925f44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f9f8c9-528c-49ec-ab29-aff95879d1f0">
      <UserInfo>
        <DisplayName>Lorena Larrañaga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5932F56DC9174A9981C20BE6F12309" ma:contentTypeVersion="10" ma:contentTypeDescription="Crear nuevo documento." ma:contentTypeScope="" ma:versionID="766d5296ebbd02a5293deaae7e173922">
  <xsd:schema xmlns:xsd="http://www.w3.org/2001/XMLSchema" xmlns:xs="http://www.w3.org/2001/XMLSchema" xmlns:p="http://schemas.microsoft.com/office/2006/metadata/properties" xmlns:ns2="10c46912-2658-416b-9c70-dc5248c086a1" xmlns:ns3="73f9f8c9-528c-49ec-ab29-aff95879d1f0" targetNamespace="http://schemas.microsoft.com/office/2006/metadata/properties" ma:root="true" ma:fieldsID="4e8e78a98451ae2c6679e7407b61d77b" ns2:_="" ns3:_="">
    <xsd:import namespace="10c46912-2658-416b-9c70-dc5248c086a1"/>
    <xsd:import namespace="73f9f8c9-528c-49ec-ab29-aff95879d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46912-2658-416b-9c70-dc5248c086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9f8c9-528c-49ec-ab29-aff95879d1f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E23B6-3775-49D3-8FD3-E9F56A5E7A79}">
  <ds:schemaRefs>
    <ds:schemaRef ds:uri="http://schemas.microsoft.com/sharepoint/v3/contenttype/forms"/>
  </ds:schemaRefs>
</ds:datastoreItem>
</file>

<file path=customXml/itemProps2.xml><?xml version="1.0" encoding="utf-8"?>
<ds:datastoreItem xmlns:ds="http://schemas.openxmlformats.org/officeDocument/2006/customXml" ds:itemID="{C6629F33-D5D7-4EA1-828B-256B1ADF6E4F}">
  <ds:schemaRefs>
    <ds:schemaRef ds:uri="http://schemas.microsoft.com/office/2006/metadata/properties"/>
    <ds:schemaRef ds:uri="http://schemas.microsoft.com/office/infopath/2007/PartnerControls"/>
    <ds:schemaRef ds:uri="73f9f8c9-528c-49ec-ab29-aff95879d1f0"/>
  </ds:schemaRefs>
</ds:datastoreItem>
</file>

<file path=customXml/itemProps3.xml><?xml version="1.0" encoding="utf-8"?>
<ds:datastoreItem xmlns:ds="http://schemas.openxmlformats.org/officeDocument/2006/customXml" ds:itemID="{8DC02219-13DB-4B19-AD7F-374B643AC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46912-2658-416b-9c70-dc5248c086a1"/>
    <ds:schemaRef ds:uri="73f9f8c9-528c-49ec-ab29-aff95879d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PresentationFormat>UPV</ap:PresentationFormat>
  <ap:ScaleCrop>false</ap:ScaleCrop>
  <ap:Company>Dark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masemae</dc:creator>
  <keywords/>
  <lastModifiedBy>Cesar Guadalajara</lastModifiedBy>
  <revision>3</revision>
  <lastPrinted>2011-06-08T11:13:00.0000000Z</lastPrinted>
  <dcterms:created xsi:type="dcterms:W3CDTF">2020-03-02T10:24:00.0000000Z</dcterms:created>
  <dcterms:modified xsi:type="dcterms:W3CDTF">2020-07-16T15:51:13.5170860Z</dcterms:modified>
  <category>12.0000</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0x0101004F5932F56DC9174A9981C20BE6F12309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